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A02" w:rsidRDefault="00B06A02">
      <w:pPr>
        <w:spacing w:line="300" w:lineRule="auto"/>
      </w:pPr>
    </w:p>
    <w:p w:rsidR="00B06A02" w:rsidRDefault="007F15E6">
      <w:pPr>
        <w:spacing w:line="300" w:lineRule="auto"/>
      </w:pPr>
      <w:r>
        <w:rPr>
          <w:noProof/>
        </w:rPr>
        <w:drawing>
          <wp:anchor distT="0" distB="0" distL="114300" distR="114300" simplePos="0" relativeHeight="251652608" behindDoc="0" locked="0" layoutInCell="1" allowOverlap="1" wp14:anchorId="3F00D9DF" wp14:editId="1EB31356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886460" cy="1224280"/>
            <wp:effectExtent l="19050" t="0" r="8890" b="0"/>
            <wp:wrapSquare wrapText="bothSides"/>
            <wp:docPr id="17" name="图片 6" descr="QQ图片20140120092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 descr="QQ图片2014012009254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460" cy="1224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755F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5" o:spid="_x0000_s1026" type="#_x0000_t202" style="position:absolute;left:0;text-align:left;margin-left:3.45pt;margin-top:-1.9pt;width:333.75pt;height:35.05pt;z-index:251653632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" stroked="f" strokecolor="#930">
            <v:textbox>
              <w:txbxContent>
                <w:p w:rsidR="002E4FAF" w:rsidRDefault="002E4FAF" w:rsidP="00D13F12">
                  <w:pPr>
                    <w:pStyle w:val="1"/>
                    <w:spacing w:before="0" w:afterLines="50" w:after="156" w:line="240" w:lineRule="auto"/>
                    <w:jc w:val="center"/>
                  </w:pPr>
                  <w:bookmarkStart w:id="0" w:name="OLE_LINK4"/>
                  <w:bookmarkStart w:id="1" w:name="OLE_LINK3"/>
                  <w:r>
                    <w:rPr>
                      <w:rFonts w:ascii="黑体" w:eastAsia="黑体" w:hint="eastAsia"/>
                      <w:b w:val="0"/>
                      <w:color w:val="FF9900"/>
                      <w:sz w:val="36"/>
                      <w:szCs w:val="36"/>
                    </w:rPr>
                    <w:t>金属早评201</w:t>
                  </w:r>
                  <w:bookmarkEnd w:id="0"/>
                  <w:bookmarkEnd w:id="1"/>
                  <w:r w:rsidR="00D13F12">
                    <w:rPr>
                      <w:rFonts w:ascii="黑体" w:eastAsia="黑体" w:hint="eastAsia"/>
                      <w:b w:val="0"/>
                      <w:color w:val="FF9900"/>
                      <w:sz w:val="36"/>
                      <w:szCs w:val="36"/>
                    </w:rPr>
                    <w:t>8011</w:t>
                  </w:r>
                  <w:r w:rsidR="0027755F">
                    <w:rPr>
                      <w:rFonts w:ascii="黑体" w:eastAsia="黑体" w:hint="eastAsia"/>
                      <w:b w:val="0"/>
                      <w:color w:val="FF9900"/>
                      <w:sz w:val="36"/>
                      <w:szCs w:val="36"/>
                    </w:rPr>
                    <w:t>7</w:t>
                  </w:r>
                  <w:bookmarkStart w:id="2" w:name="_GoBack"/>
                  <w:bookmarkEnd w:id="2"/>
                </w:p>
              </w:txbxContent>
            </v:textbox>
          </v:shape>
        </w:pict>
      </w:r>
    </w:p>
    <w:p w:rsidR="00B06A02" w:rsidRDefault="00B06A02">
      <w:pPr>
        <w:spacing w:line="300" w:lineRule="auto"/>
      </w:pPr>
    </w:p>
    <w:p w:rsidR="00B06A02" w:rsidRDefault="00B06A02">
      <w:pPr>
        <w:pStyle w:val="a5"/>
        <w:pBdr>
          <w:bottom w:val="none" w:sz="0" w:space="0" w:color="auto"/>
        </w:pBdr>
        <w:ind w:right="360"/>
      </w:pPr>
    </w:p>
    <w:p w:rsidR="00B06A02" w:rsidRDefault="007F15E6">
      <w:pPr>
        <w:pStyle w:val="a5"/>
        <w:pBdr>
          <w:bottom w:val="none" w:sz="0" w:space="0" w:color="auto"/>
        </w:pBdr>
        <w:ind w:right="360"/>
        <w:rPr>
          <w:rFonts w:ascii="华文楷体" w:eastAsia="华文楷体" w:hAnsi="华文楷体"/>
          <w:b/>
          <w:color w:val="9933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993300"/>
          <w:sz w:val="28"/>
          <w:szCs w:val="28"/>
        </w:rPr>
        <w:t xml:space="preserve">                 联系人：李婷、黄蕾</w:t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eastAsia="华文楷体"/>
          <w:b/>
          <w:color w:val="993300"/>
          <w:sz w:val="28"/>
          <w:szCs w:val="28"/>
        </w:rPr>
        <w:tab/>
      </w:r>
      <w:r>
        <w:rPr>
          <w:rFonts w:ascii="华文楷体" w:eastAsia="华文楷体" w:hAnsi="华文楷体" w:hint="eastAsia"/>
          <w:b/>
          <w:color w:val="993300"/>
          <w:sz w:val="28"/>
          <w:szCs w:val="28"/>
        </w:rPr>
        <w:t>联系人：李婷、陆苇文、黄蕾</w:t>
      </w:r>
    </w:p>
    <w:p w:rsidR="00B06A02" w:rsidRDefault="00B24DCA">
      <w:pPr>
        <w:pStyle w:val="a5"/>
        <w:pBdr>
          <w:bottom w:val="none" w:sz="0" w:space="0" w:color="auto"/>
        </w:pBdr>
        <w:ind w:right="360"/>
        <w:rPr>
          <w:rFonts w:ascii="华文楷体" w:eastAsia="华文楷体" w:hAnsi="华文楷体"/>
          <w:b/>
          <w:color w:val="9933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993300"/>
          <w:sz w:val="28"/>
          <w:szCs w:val="28"/>
        </w:rPr>
        <w:t xml:space="preserve">      </w:t>
      </w:r>
      <w:r w:rsidR="007F15E6">
        <w:rPr>
          <w:rFonts w:ascii="华文楷体" w:eastAsia="华文楷体" w:hAnsi="华文楷体" w:hint="eastAsia"/>
          <w:b/>
          <w:color w:val="993300"/>
          <w:sz w:val="28"/>
          <w:szCs w:val="28"/>
        </w:rPr>
        <w:t>电话：021-68555105</w:t>
      </w:r>
    </w:p>
    <w:p w:rsidR="00B06A02" w:rsidRDefault="007F15E6">
      <w:pPr>
        <w:pStyle w:val="a5"/>
        <w:pBdr>
          <w:bottom w:val="none" w:sz="0" w:space="0" w:color="auto"/>
        </w:pBdr>
        <w:ind w:right="1060" w:firstLineChars="850" w:firstLine="2382"/>
      </w:pPr>
      <w:r>
        <w:rPr>
          <w:rFonts w:ascii="华文楷体" w:eastAsia="华文楷体" w:hAnsi="华文楷体" w:hint="eastAsia"/>
          <w:b/>
          <w:color w:val="993300"/>
          <w:sz w:val="28"/>
          <w:szCs w:val="28"/>
        </w:rPr>
        <w:t>邮箱：</w:t>
      </w:r>
      <w:r>
        <w:rPr>
          <w:rFonts w:eastAsia="华文楷体"/>
          <w:b/>
          <w:color w:val="993300"/>
          <w:sz w:val="28"/>
          <w:szCs w:val="28"/>
        </w:rPr>
        <w:t>jytzzx@jyqh.com.cn</w:t>
      </w:r>
    </w:p>
    <w:p w:rsidR="00B06A02" w:rsidRDefault="00B06A02">
      <w:pPr>
        <w:widowControl/>
        <w:jc w:val="left"/>
        <w:rPr>
          <w:rFonts w:eastAsia="华文楷体"/>
          <w:b/>
          <w:color w:val="993300"/>
          <w:sz w:val="28"/>
          <w:szCs w:val="28"/>
        </w:rPr>
        <w:sectPr w:rsidR="00B06A02">
          <w:headerReference w:type="default" r:id="rId11"/>
          <w:type w:val="continuous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B06A02" w:rsidRDefault="00B06A02">
      <w:pPr>
        <w:pStyle w:val="a5"/>
        <w:pBdr>
          <w:bottom w:val="none" w:sz="0" w:space="0" w:color="auto"/>
        </w:pBdr>
        <w:ind w:right="360"/>
        <w:rPr>
          <w:rFonts w:eastAsia="华文楷体"/>
          <w:b/>
          <w:color w:val="993300"/>
          <w:sz w:val="28"/>
          <w:szCs w:val="28"/>
        </w:rPr>
        <w:sectPr w:rsidR="00B06A02">
          <w:headerReference w:type="default" r:id="rId12"/>
          <w:footerReference w:type="default" r:id="rId13"/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06A02" w:rsidRDefault="007F15E6">
      <w:pPr>
        <w:pStyle w:val="3"/>
        <w:tabs>
          <w:tab w:val="left" w:pos="3555"/>
        </w:tabs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lastRenderedPageBreak/>
        <w:t>今日观点</w:t>
      </w:r>
      <w:r>
        <w:rPr>
          <w:color w:val="993300"/>
          <w:sz w:val="24"/>
          <w:szCs w:val="24"/>
        </w:rPr>
        <w:tab/>
      </w:r>
    </w:p>
    <w:tbl>
      <w:tblPr>
        <w:tblW w:w="8613" w:type="dxa"/>
        <w:tblBorders>
          <w:top w:val="single" w:sz="4" w:space="0" w:color="973700"/>
          <w:left w:val="single" w:sz="4" w:space="0" w:color="973700"/>
          <w:bottom w:val="single" w:sz="4" w:space="0" w:color="973700"/>
          <w:right w:val="single" w:sz="4" w:space="0" w:color="973700"/>
          <w:insideH w:val="single" w:sz="4" w:space="0" w:color="973700"/>
          <w:insideV w:val="single" w:sz="4" w:space="0" w:color="9737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796"/>
      </w:tblGrid>
      <w:tr w:rsidR="00B06A02">
        <w:tc>
          <w:tcPr>
            <w:tcW w:w="817" w:type="dxa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bookmarkStart w:id="3" w:name="_Hlk381686808"/>
            <w:r>
              <w:rPr>
                <w:rFonts w:ascii="宋体" w:hAnsi="宋体" w:cs="宋体" w:hint="eastAsia"/>
                <w:b/>
                <w:kern w:val="0"/>
                <w:szCs w:val="21"/>
              </w:rPr>
              <w:t>铜</w:t>
            </w:r>
          </w:p>
        </w:tc>
        <w:tc>
          <w:tcPr>
            <w:tcW w:w="7796" w:type="dxa"/>
          </w:tcPr>
          <w:p w:rsidR="00791239" w:rsidRPr="008E3C58" w:rsidRDefault="00791239" w:rsidP="00791239">
            <w:pPr>
              <w:spacing w:line="300" w:lineRule="auto"/>
              <w:ind w:firstLineChars="196" w:firstLine="412"/>
              <w:rPr>
                <w:rFonts w:ascii="宋体" w:hAnsi="宋体"/>
                <w:color w:val="000000"/>
                <w:szCs w:val="21"/>
              </w:rPr>
            </w:pPr>
            <w:r w:rsidRPr="00791239">
              <w:rPr>
                <w:rFonts w:ascii="宋体" w:hAnsi="宋体" w:hint="eastAsia"/>
                <w:color w:val="000000"/>
                <w:szCs w:val="21"/>
              </w:rPr>
              <w:t>周二沪期铜主力1803合约</w:t>
            </w:r>
            <w:r>
              <w:rPr>
                <w:rFonts w:ascii="宋体" w:hAnsi="宋体" w:hint="eastAsia"/>
                <w:color w:val="000000"/>
                <w:szCs w:val="21"/>
              </w:rPr>
              <w:t>因</w:t>
            </w:r>
            <w:r w:rsidRPr="00791239">
              <w:rPr>
                <w:rFonts w:ascii="宋体" w:hAnsi="宋体" w:hint="eastAsia"/>
                <w:color w:val="000000"/>
                <w:szCs w:val="21"/>
              </w:rPr>
              <w:t>资金明显流出而回调，欧洲交易时段，美元指数止跌，</w:t>
            </w:r>
            <w:proofErr w:type="gramStart"/>
            <w:r w:rsidRPr="00791239">
              <w:rPr>
                <w:rFonts w:ascii="宋体" w:hAnsi="宋体" w:hint="eastAsia"/>
                <w:color w:val="000000"/>
                <w:szCs w:val="21"/>
              </w:rPr>
              <w:t>伦铜下挫</w:t>
            </w:r>
            <w:proofErr w:type="gramEnd"/>
            <w:r w:rsidRPr="00791239">
              <w:rPr>
                <w:rFonts w:ascii="宋体" w:hAnsi="宋体" w:hint="eastAsia"/>
                <w:color w:val="000000"/>
                <w:szCs w:val="21"/>
              </w:rPr>
              <w:t>，沪期</w:t>
            </w:r>
            <w:proofErr w:type="gramStart"/>
            <w:r w:rsidRPr="00791239">
              <w:rPr>
                <w:rFonts w:ascii="宋体" w:hAnsi="宋体" w:hint="eastAsia"/>
                <w:color w:val="000000"/>
                <w:szCs w:val="21"/>
              </w:rPr>
              <w:t>铜夜盘期间</w:t>
            </w:r>
            <w:proofErr w:type="gramEnd"/>
            <w:r w:rsidRPr="00791239">
              <w:rPr>
                <w:rFonts w:ascii="宋体" w:hAnsi="宋体" w:hint="eastAsia"/>
                <w:color w:val="000000"/>
                <w:szCs w:val="21"/>
              </w:rPr>
              <w:t>在54000下方跳空低开后维持震荡。昨日上海电解铜现货对当月合约报贴水190元/吨-贴水140元/吨，下游依然</w:t>
            </w:r>
            <w:proofErr w:type="gramStart"/>
            <w:r w:rsidRPr="00791239">
              <w:rPr>
                <w:rFonts w:ascii="宋体" w:hAnsi="宋体" w:hint="eastAsia"/>
                <w:color w:val="000000"/>
                <w:szCs w:val="21"/>
              </w:rPr>
              <w:t>维持刚需谨慎</w:t>
            </w:r>
            <w:proofErr w:type="gramEnd"/>
            <w:r w:rsidRPr="00791239">
              <w:rPr>
                <w:rFonts w:ascii="宋体" w:hAnsi="宋体" w:hint="eastAsia"/>
                <w:color w:val="000000"/>
                <w:szCs w:val="21"/>
              </w:rPr>
              <w:t>采购，</w:t>
            </w:r>
            <w:proofErr w:type="gramStart"/>
            <w:r w:rsidRPr="00791239">
              <w:rPr>
                <w:rFonts w:ascii="宋体" w:hAnsi="宋体" w:hint="eastAsia"/>
                <w:color w:val="000000"/>
                <w:szCs w:val="21"/>
              </w:rPr>
              <w:t>成交难</w:t>
            </w:r>
            <w:proofErr w:type="gramEnd"/>
            <w:r w:rsidRPr="00791239">
              <w:rPr>
                <w:rFonts w:ascii="宋体" w:hAnsi="宋体" w:hint="eastAsia"/>
                <w:color w:val="000000"/>
                <w:szCs w:val="21"/>
              </w:rPr>
              <w:t>有改善和起色。美政府关门危机再现，昨日美股冲高后回调，数字货币暴跌，比特币盘中跌近30%破1万美元，</w:t>
            </w:r>
            <w:proofErr w:type="gramStart"/>
            <w:r w:rsidRPr="00791239">
              <w:rPr>
                <w:rFonts w:ascii="宋体" w:hAnsi="宋体" w:hint="eastAsia"/>
                <w:color w:val="000000"/>
                <w:szCs w:val="21"/>
              </w:rPr>
              <w:t>布油跌</w:t>
            </w:r>
            <w:proofErr w:type="gramEnd"/>
            <w:r w:rsidRPr="00791239">
              <w:rPr>
                <w:rFonts w:ascii="宋体" w:hAnsi="宋体" w:hint="eastAsia"/>
                <w:color w:val="000000"/>
                <w:szCs w:val="21"/>
              </w:rPr>
              <w:t>1.6%。昨日午后有消息传出德国社民党拒绝与德国总理默克尔的组阁谈判。欧元受到德国消息盘中下挫提振美元。美元守住90点关口，终结了连续四天的急跌，目前重新回到90.4附近震荡，基本金属受到美元持稳而承压回调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proofErr w:type="gramStart"/>
            <w:r w:rsidRPr="00791239">
              <w:rPr>
                <w:rFonts w:ascii="宋体" w:hAnsi="宋体" w:hint="eastAsia"/>
                <w:color w:val="000000"/>
                <w:szCs w:val="21"/>
              </w:rPr>
              <w:t>后来伦铜</w:t>
            </w:r>
            <w:proofErr w:type="gramEnd"/>
            <w:r w:rsidRPr="00791239">
              <w:rPr>
                <w:rFonts w:ascii="宋体" w:hAnsi="宋体" w:hint="eastAsia"/>
                <w:color w:val="000000"/>
                <w:szCs w:val="21"/>
              </w:rPr>
              <w:t>收回部分跌幅，收于7100美元上方。</w:t>
            </w:r>
            <w:r w:rsidRPr="00791239">
              <w:rPr>
                <w:rFonts w:ascii="宋体" w:hAnsi="宋体" w:hint="eastAsia"/>
                <w:color w:val="000000"/>
                <w:szCs w:val="21"/>
              </w:rPr>
              <w:t>据</w:t>
            </w:r>
            <w:proofErr w:type="spellStart"/>
            <w:r w:rsidRPr="00791239">
              <w:rPr>
                <w:rFonts w:ascii="宋体" w:hAnsi="宋体" w:hint="eastAsia"/>
                <w:color w:val="000000"/>
                <w:szCs w:val="21"/>
              </w:rPr>
              <w:t>Forexlive</w:t>
            </w:r>
            <w:proofErr w:type="spellEnd"/>
            <w:r w:rsidRPr="00791239">
              <w:rPr>
                <w:rFonts w:ascii="宋体" w:hAnsi="宋体" w:hint="eastAsia"/>
                <w:color w:val="000000"/>
                <w:szCs w:val="21"/>
              </w:rPr>
              <w:t>最新消息，拒绝组阁谈判的并非整个社民党，而只是该党在柏林的党代会。力拓维持2018年51-</w:t>
            </w:r>
            <w:proofErr w:type="gramStart"/>
            <w:r w:rsidRPr="00791239">
              <w:rPr>
                <w:rFonts w:ascii="宋体" w:hAnsi="宋体" w:hint="eastAsia"/>
                <w:color w:val="000000"/>
                <w:szCs w:val="21"/>
              </w:rPr>
              <w:t>61万吨矿铜和</w:t>
            </w:r>
            <w:proofErr w:type="gramEnd"/>
            <w:r w:rsidRPr="00791239">
              <w:rPr>
                <w:rFonts w:ascii="宋体" w:hAnsi="宋体" w:hint="eastAsia"/>
                <w:color w:val="000000"/>
                <w:szCs w:val="21"/>
              </w:rPr>
              <w:t>22.5-26.5万吨精炼铜的产量目标不变，铝产量目标为350-370万吨。2017年铝产量下降1%，</w:t>
            </w:r>
            <w:proofErr w:type="gramStart"/>
            <w:r w:rsidRPr="00791239">
              <w:rPr>
                <w:rFonts w:ascii="宋体" w:hAnsi="宋体" w:hint="eastAsia"/>
                <w:color w:val="000000"/>
                <w:szCs w:val="21"/>
              </w:rPr>
              <w:t>矿铜产量</w:t>
            </w:r>
            <w:proofErr w:type="gramEnd"/>
            <w:r w:rsidRPr="00791239">
              <w:rPr>
                <w:rFonts w:ascii="宋体" w:hAnsi="宋体" w:hint="eastAsia"/>
                <w:color w:val="000000"/>
                <w:szCs w:val="21"/>
              </w:rPr>
              <w:t>减少9%。目前市场对2018年中国需求减弱的担忧抬头，前期获利资金了结而流出明显，再加上美元止跌，加剧了铜价的跌势，预计今日市场将继续消化德国政局的消息，沪期铜价将在54000一线震荡。</w:t>
            </w:r>
          </w:p>
        </w:tc>
      </w:tr>
      <w:tr w:rsidR="00791239">
        <w:tc>
          <w:tcPr>
            <w:tcW w:w="817" w:type="dxa"/>
            <w:vAlign w:val="center"/>
          </w:tcPr>
          <w:p w:rsidR="00791239" w:rsidRDefault="00791239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锌</w:t>
            </w:r>
          </w:p>
        </w:tc>
        <w:tc>
          <w:tcPr>
            <w:tcW w:w="7796" w:type="dxa"/>
          </w:tcPr>
          <w:p w:rsidR="00791239" w:rsidRPr="00D97D06" w:rsidRDefault="00791239" w:rsidP="003F0934">
            <w:pPr>
              <w:spacing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周二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沪锌主力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1803</w:t>
            </w:r>
            <w:r w:rsidRPr="006372BE">
              <w:rPr>
                <w:rFonts w:ascii="宋体" w:hAnsi="宋体" w:hint="eastAsia"/>
                <w:color w:val="000000"/>
                <w:szCs w:val="21"/>
              </w:rPr>
              <w:t>多头大量快速离市，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沪</w:t>
            </w:r>
            <w:r w:rsidRPr="006372BE">
              <w:rPr>
                <w:rFonts w:ascii="宋体" w:hAnsi="宋体" w:hint="eastAsia"/>
                <w:color w:val="000000"/>
                <w:szCs w:val="21"/>
              </w:rPr>
              <w:t>锌破位式</w:t>
            </w:r>
            <w:proofErr w:type="gramEnd"/>
            <w:r w:rsidRPr="006372BE">
              <w:rPr>
                <w:rFonts w:ascii="宋体" w:hAnsi="宋体" w:hint="eastAsia"/>
                <w:color w:val="000000"/>
                <w:szCs w:val="21"/>
              </w:rPr>
              <w:t>下滑，尾盘收复26000元/吨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712ACF">
              <w:rPr>
                <w:rFonts w:ascii="宋体" w:hAnsi="宋体" w:hint="eastAsia"/>
                <w:color w:val="000000"/>
                <w:szCs w:val="21"/>
              </w:rPr>
              <w:t>隔夜主力延续</w:t>
            </w:r>
            <w:r>
              <w:rPr>
                <w:rFonts w:ascii="宋体" w:hAnsi="宋体" w:hint="eastAsia"/>
                <w:color w:val="000000"/>
                <w:szCs w:val="21"/>
              </w:rPr>
              <w:t>下挫态势</w:t>
            </w:r>
            <w:r w:rsidRPr="00712ACF">
              <w:rPr>
                <w:rFonts w:ascii="宋体" w:hAnsi="宋体" w:hint="eastAsia"/>
                <w:color w:val="000000"/>
                <w:szCs w:val="21"/>
              </w:rPr>
              <w:t>探低，随后追随外盘</w:t>
            </w:r>
            <w:r>
              <w:rPr>
                <w:rFonts w:ascii="宋体" w:hAnsi="宋体" w:hint="eastAsia"/>
                <w:color w:val="000000"/>
                <w:szCs w:val="21"/>
              </w:rPr>
              <w:t>重心</w:t>
            </w:r>
            <w:r w:rsidRPr="00712ACF">
              <w:rPr>
                <w:rFonts w:ascii="宋体" w:hAnsi="宋体" w:hint="eastAsia"/>
                <w:color w:val="000000"/>
                <w:szCs w:val="21"/>
              </w:rPr>
              <w:t>攀升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proofErr w:type="gramStart"/>
            <w:r w:rsidRPr="00712ACF">
              <w:rPr>
                <w:rFonts w:ascii="宋体" w:hAnsi="宋体" w:hint="eastAsia"/>
                <w:color w:val="000000"/>
                <w:szCs w:val="21"/>
              </w:rPr>
              <w:t>伦锌未能</w:t>
            </w:r>
            <w:proofErr w:type="gramEnd"/>
            <w:r w:rsidRPr="00712ACF">
              <w:rPr>
                <w:rFonts w:ascii="宋体" w:hAnsi="宋体" w:hint="eastAsia"/>
                <w:color w:val="000000"/>
                <w:szCs w:val="21"/>
              </w:rPr>
              <w:t>站稳跌破3400美元/吨</w:t>
            </w:r>
            <w:r>
              <w:rPr>
                <w:rFonts w:ascii="宋体" w:hAnsi="宋体" w:hint="eastAsia"/>
                <w:color w:val="000000"/>
                <w:szCs w:val="21"/>
              </w:rPr>
              <w:t>后</w:t>
            </w:r>
            <w:r w:rsidRPr="00712ACF">
              <w:rPr>
                <w:rFonts w:ascii="宋体" w:hAnsi="宋体" w:hint="eastAsia"/>
                <w:color w:val="000000"/>
                <w:szCs w:val="21"/>
              </w:rPr>
              <w:t>加速下泄</w:t>
            </w:r>
            <w:r>
              <w:rPr>
                <w:rFonts w:ascii="宋体" w:hAnsi="宋体" w:hint="eastAsia"/>
                <w:color w:val="000000"/>
                <w:szCs w:val="21"/>
              </w:rPr>
              <w:t>，后</w:t>
            </w:r>
            <w:r w:rsidRPr="00712ACF">
              <w:rPr>
                <w:rFonts w:ascii="宋体" w:hAnsi="宋体" w:hint="eastAsia"/>
                <w:color w:val="000000"/>
                <w:szCs w:val="21"/>
              </w:rPr>
              <w:t>LME</w:t>
            </w:r>
            <w:proofErr w:type="gramStart"/>
            <w:r w:rsidRPr="00712ACF">
              <w:rPr>
                <w:rFonts w:ascii="宋体" w:hAnsi="宋体" w:hint="eastAsia"/>
                <w:color w:val="000000"/>
                <w:szCs w:val="21"/>
              </w:rPr>
              <w:t>锌</w:t>
            </w:r>
            <w:proofErr w:type="gramEnd"/>
            <w:r w:rsidRPr="00712ACF">
              <w:rPr>
                <w:rFonts w:ascii="宋体" w:hAnsi="宋体" w:hint="eastAsia"/>
                <w:color w:val="000000"/>
                <w:szCs w:val="21"/>
              </w:rPr>
              <w:t>库存小降，多头资金看好加注，</w:t>
            </w:r>
            <w:proofErr w:type="gramStart"/>
            <w:r w:rsidRPr="00712ACF">
              <w:rPr>
                <w:rFonts w:ascii="宋体" w:hAnsi="宋体" w:hint="eastAsia"/>
                <w:color w:val="000000"/>
                <w:szCs w:val="21"/>
              </w:rPr>
              <w:t>伦锌回填</w:t>
            </w:r>
            <w:proofErr w:type="gramEnd"/>
            <w:r w:rsidRPr="00712ACF">
              <w:rPr>
                <w:rFonts w:ascii="宋体" w:hAnsi="宋体" w:hint="eastAsia"/>
                <w:color w:val="000000"/>
                <w:szCs w:val="21"/>
              </w:rPr>
              <w:t>日内大部分跌幅</w:t>
            </w:r>
            <w:r>
              <w:rPr>
                <w:rFonts w:ascii="宋体" w:hAnsi="宋体" w:hint="eastAsia"/>
                <w:color w:val="000000"/>
                <w:szCs w:val="21"/>
              </w:rPr>
              <w:t>。昨日</w:t>
            </w:r>
            <w:r w:rsidRPr="006372BE">
              <w:rPr>
                <w:rFonts w:ascii="宋体" w:hAnsi="宋体" w:hint="eastAsia"/>
                <w:color w:val="000000"/>
                <w:szCs w:val="21"/>
              </w:rPr>
              <w:t>上海0#锌</w:t>
            </w:r>
            <w:proofErr w:type="gramStart"/>
            <w:r w:rsidRPr="006372BE">
              <w:rPr>
                <w:rFonts w:ascii="宋体" w:hAnsi="宋体" w:hint="eastAsia"/>
                <w:color w:val="000000"/>
                <w:szCs w:val="21"/>
              </w:rPr>
              <w:t>对沪锌</w:t>
            </w:r>
            <w:proofErr w:type="gramEnd"/>
            <w:r w:rsidRPr="006372BE">
              <w:rPr>
                <w:rFonts w:ascii="宋体" w:hAnsi="宋体" w:hint="eastAsia"/>
                <w:color w:val="000000"/>
                <w:szCs w:val="21"/>
              </w:rPr>
              <w:t>1802合约贴水40-贴水30元/吨附近，收窄5元/吨附近。冶炼厂出货正常，部分炼厂</w:t>
            </w:r>
            <w:proofErr w:type="gramStart"/>
            <w:r w:rsidRPr="006372BE">
              <w:rPr>
                <w:rFonts w:ascii="宋体" w:hAnsi="宋体" w:hint="eastAsia"/>
                <w:color w:val="000000"/>
                <w:szCs w:val="21"/>
              </w:rPr>
              <w:t>挺</w:t>
            </w:r>
            <w:proofErr w:type="gramEnd"/>
            <w:r w:rsidRPr="006372BE">
              <w:rPr>
                <w:rFonts w:ascii="宋体" w:hAnsi="宋体" w:hint="eastAsia"/>
                <w:color w:val="000000"/>
                <w:szCs w:val="21"/>
              </w:rPr>
              <w:t>价意愿较高；贸易商交投活跃，部分贸易商看空消费，积极</w:t>
            </w:r>
            <w:proofErr w:type="gramStart"/>
            <w:r w:rsidRPr="006372BE">
              <w:rPr>
                <w:rFonts w:ascii="宋体" w:hAnsi="宋体" w:hint="eastAsia"/>
                <w:color w:val="000000"/>
                <w:szCs w:val="21"/>
              </w:rPr>
              <w:t>出货清</w:t>
            </w:r>
            <w:proofErr w:type="gramEnd"/>
            <w:r w:rsidRPr="006372BE">
              <w:rPr>
                <w:rFonts w:ascii="宋体" w:hAnsi="宋体" w:hint="eastAsia"/>
                <w:color w:val="000000"/>
                <w:szCs w:val="21"/>
              </w:rPr>
              <w:t>库存；而下游企业逢低入市询价，采购意愿略有回暖。</w:t>
            </w:r>
            <w:r>
              <w:rPr>
                <w:rFonts w:ascii="宋体" w:hAnsi="宋体" w:hint="eastAsia"/>
                <w:color w:val="000000"/>
                <w:szCs w:val="21"/>
              </w:rPr>
              <w:t>昨日</w:t>
            </w:r>
            <w:r w:rsidRPr="0030696F">
              <w:rPr>
                <w:rFonts w:ascii="宋体" w:hAnsi="宋体" w:hint="eastAsia"/>
                <w:color w:val="000000"/>
                <w:szCs w:val="21"/>
              </w:rPr>
              <w:t>有消息传出德国社民党拒绝与德国总理默克尔的组阁谈判，</w:t>
            </w:r>
            <w:r>
              <w:rPr>
                <w:rFonts w:ascii="宋体" w:hAnsi="宋体" w:hint="eastAsia"/>
                <w:color w:val="000000"/>
                <w:szCs w:val="21"/>
              </w:rPr>
              <w:t>消息一出，</w:t>
            </w:r>
            <w:r w:rsidRPr="0030696F">
              <w:rPr>
                <w:rFonts w:ascii="宋体" w:hAnsi="宋体" w:hint="eastAsia"/>
                <w:color w:val="000000"/>
                <w:szCs w:val="21"/>
              </w:rPr>
              <w:t>欧元兑美元短线下挫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30696F">
              <w:rPr>
                <w:rFonts w:ascii="宋体" w:hAnsi="宋体" w:hint="eastAsia"/>
                <w:color w:val="000000"/>
                <w:szCs w:val="21"/>
              </w:rPr>
              <w:t>美元守住90点关口，基本金属大涨过后获利了结，内盘金属集体走弱</w:t>
            </w:r>
            <w:r>
              <w:rPr>
                <w:rFonts w:ascii="宋体" w:hAnsi="宋体" w:hint="eastAsia"/>
                <w:color w:val="000000"/>
                <w:szCs w:val="21"/>
              </w:rPr>
              <w:t>。今日</w:t>
            </w:r>
            <w:r w:rsidRPr="00081D64">
              <w:rPr>
                <w:rFonts w:ascii="宋体" w:hAnsi="宋体" w:hint="eastAsia"/>
                <w:color w:val="000000"/>
                <w:szCs w:val="21"/>
              </w:rPr>
              <w:t>关注欧元区</w:t>
            </w:r>
            <w:proofErr w:type="gramStart"/>
            <w:r w:rsidRPr="00081D64">
              <w:rPr>
                <w:rFonts w:ascii="宋体" w:hAnsi="宋体" w:hint="eastAsia"/>
                <w:color w:val="000000"/>
                <w:szCs w:val="21"/>
              </w:rPr>
              <w:t>12月末季调</w:t>
            </w:r>
            <w:proofErr w:type="gramEnd"/>
            <w:r w:rsidRPr="00081D64">
              <w:rPr>
                <w:rFonts w:ascii="宋体" w:hAnsi="宋体" w:hint="eastAsia"/>
                <w:color w:val="000000"/>
                <w:szCs w:val="21"/>
              </w:rPr>
              <w:t>CPI年率终值，以及美国12月工业产出月率等数据。</w:t>
            </w:r>
            <w:r w:rsidRPr="009B0808">
              <w:rPr>
                <w:rFonts w:ascii="宋体" w:hAnsi="宋体" w:hint="eastAsia"/>
                <w:color w:val="000000"/>
                <w:szCs w:val="21"/>
              </w:rPr>
              <w:t>1月16日消息，哈萨克斯坦统计委员会数据显示，2017年</w:t>
            </w:r>
            <w:r>
              <w:rPr>
                <w:rFonts w:ascii="宋体" w:hAnsi="宋体" w:hint="eastAsia"/>
                <w:color w:val="000000"/>
                <w:szCs w:val="21"/>
              </w:rPr>
              <w:t>精炼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锌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产量</w:t>
            </w:r>
            <w:r w:rsidRPr="009B0808">
              <w:rPr>
                <w:rFonts w:ascii="宋体" w:hAnsi="宋体" w:hint="eastAsia"/>
                <w:color w:val="000000"/>
                <w:szCs w:val="21"/>
              </w:rPr>
              <w:t>增加1%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 w:rsidRPr="009B0808">
              <w:rPr>
                <w:rFonts w:ascii="宋体" w:hAnsi="宋体" w:hint="eastAsia"/>
                <w:color w:val="000000"/>
                <w:szCs w:val="21"/>
              </w:rPr>
              <w:t>哈萨克斯坦金属集团(KAZ Minerals)和</w:t>
            </w:r>
            <w:proofErr w:type="gramStart"/>
            <w:r w:rsidRPr="009B0808">
              <w:rPr>
                <w:rFonts w:ascii="宋体" w:hAnsi="宋体" w:hint="eastAsia"/>
                <w:color w:val="000000"/>
                <w:szCs w:val="21"/>
              </w:rPr>
              <w:t>嘉能</w:t>
            </w:r>
            <w:proofErr w:type="gramEnd"/>
            <w:r w:rsidRPr="009B0808">
              <w:rPr>
                <w:rFonts w:ascii="宋体" w:hAnsi="宋体" w:hint="eastAsia"/>
                <w:color w:val="000000"/>
                <w:szCs w:val="21"/>
              </w:rPr>
              <w:t>可（</w:t>
            </w:r>
            <w:proofErr w:type="spellStart"/>
            <w:r w:rsidRPr="009B0808">
              <w:rPr>
                <w:rFonts w:ascii="宋体" w:hAnsi="宋体" w:hint="eastAsia"/>
                <w:color w:val="000000"/>
                <w:szCs w:val="21"/>
              </w:rPr>
              <w:t>Glencore</w:t>
            </w:r>
            <w:proofErr w:type="spellEnd"/>
            <w:r w:rsidRPr="009B0808">
              <w:rPr>
                <w:rFonts w:ascii="宋体" w:hAnsi="宋体" w:hint="eastAsia"/>
                <w:color w:val="000000"/>
                <w:szCs w:val="21"/>
              </w:rPr>
              <w:t>）旗下</w:t>
            </w:r>
            <w:proofErr w:type="spellStart"/>
            <w:r w:rsidRPr="009B0808">
              <w:rPr>
                <w:rFonts w:ascii="宋体" w:hAnsi="宋体" w:hint="eastAsia"/>
                <w:color w:val="000000"/>
                <w:szCs w:val="21"/>
              </w:rPr>
              <w:t>Kazzinc</w:t>
            </w:r>
            <w:proofErr w:type="spellEnd"/>
            <w:r w:rsidRPr="009B0808">
              <w:rPr>
                <w:rFonts w:ascii="宋体" w:hAnsi="宋体" w:hint="eastAsia"/>
                <w:color w:val="000000"/>
                <w:szCs w:val="21"/>
              </w:rPr>
              <w:t>占该国金属产量</w:t>
            </w:r>
            <w:r w:rsidRPr="009B0808">
              <w:rPr>
                <w:rFonts w:ascii="宋体" w:hAnsi="宋体" w:hint="eastAsia"/>
                <w:color w:val="000000"/>
                <w:szCs w:val="21"/>
              </w:rPr>
              <w:lastRenderedPageBreak/>
              <w:t>的很大比重。</w:t>
            </w:r>
            <w:r w:rsidRPr="00610DB1">
              <w:rPr>
                <w:rFonts w:ascii="宋体" w:hAnsi="宋体" w:hint="eastAsia"/>
                <w:color w:val="000000"/>
                <w:szCs w:val="21"/>
              </w:rPr>
              <w:t>LME</w:t>
            </w:r>
            <w:proofErr w:type="gramStart"/>
            <w:r w:rsidRPr="00610DB1">
              <w:rPr>
                <w:rFonts w:ascii="宋体" w:hAnsi="宋体" w:hint="eastAsia"/>
                <w:color w:val="000000"/>
                <w:szCs w:val="21"/>
              </w:rPr>
              <w:t>锌</w:t>
            </w:r>
            <w:proofErr w:type="gramEnd"/>
            <w:r w:rsidRPr="00610DB1">
              <w:rPr>
                <w:rFonts w:ascii="宋体" w:hAnsi="宋体" w:hint="eastAsia"/>
                <w:color w:val="000000"/>
                <w:szCs w:val="21"/>
              </w:rPr>
              <w:t>库存减25吨至180125吨，注销仓单占比再度拉升至36.86%。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然国内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社会锌锭</w:t>
            </w:r>
            <w:r w:rsidRPr="00610DB1">
              <w:rPr>
                <w:rFonts w:ascii="宋体" w:hAnsi="宋体" w:hint="eastAsia"/>
                <w:color w:val="000000"/>
                <w:szCs w:val="21"/>
              </w:rPr>
              <w:t>库存15.9万吨，较上周一增加0.83万吨。</w:t>
            </w:r>
            <w:r>
              <w:rPr>
                <w:rFonts w:ascii="宋体" w:hAnsi="宋体" w:hint="eastAsia"/>
                <w:color w:val="000000"/>
                <w:szCs w:val="21"/>
              </w:rPr>
              <w:t>盘面看，近日锌价受美元走势扰动较为剧烈，且期价处于高位，建议多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单部分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止盈，关注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沪锌主力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能否有效站稳26000一下，另外谨防外盘利好出尽后回调风险。</w:t>
            </w:r>
          </w:p>
        </w:tc>
      </w:tr>
      <w:tr w:rsidR="00791239">
        <w:tc>
          <w:tcPr>
            <w:tcW w:w="817" w:type="dxa"/>
            <w:vAlign w:val="center"/>
          </w:tcPr>
          <w:p w:rsidR="00791239" w:rsidRDefault="00791239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lastRenderedPageBreak/>
              <w:t>铅</w:t>
            </w:r>
          </w:p>
        </w:tc>
        <w:tc>
          <w:tcPr>
            <w:tcW w:w="7796" w:type="dxa"/>
          </w:tcPr>
          <w:p w:rsidR="00791239" w:rsidRPr="0027755F" w:rsidRDefault="00791239" w:rsidP="0027755F">
            <w:pPr>
              <w:spacing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周二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沪铅主力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1802</w:t>
            </w:r>
            <w:r w:rsidRPr="00E0336D">
              <w:rPr>
                <w:rFonts w:ascii="宋体" w:hAnsi="宋体" w:hint="eastAsia"/>
                <w:color w:val="000000"/>
                <w:szCs w:val="21"/>
              </w:rPr>
              <w:t>开盘</w:t>
            </w:r>
            <w:r w:rsidRPr="00BE0C70">
              <w:rPr>
                <w:rFonts w:ascii="宋体" w:hAnsi="宋体" w:hint="eastAsia"/>
                <w:color w:val="000000"/>
                <w:szCs w:val="21"/>
              </w:rPr>
              <w:t>后震荡下行，尾盘迅速跌破40和60日均线，探低18745元/吨，隔夜主力探底回升，</w:t>
            </w:r>
            <w:proofErr w:type="gramStart"/>
            <w:r w:rsidRPr="00BE0C70">
              <w:rPr>
                <w:rFonts w:ascii="宋体" w:hAnsi="宋体" w:hint="eastAsia"/>
                <w:color w:val="000000"/>
                <w:szCs w:val="21"/>
              </w:rPr>
              <w:t>伦铅震荡</w:t>
            </w:r>
            <w:proofErr w:type="gramEnd"/>
            <w:r w:rsidRPr="00BE0C70">
              <w:rPr>
                <w:rFonts w:ascii="宋体" w:hAnsi="宋体" w:hint="eastAsia"/>
                <w:color w:val="000000"/>
                <w:szCs w:val="21"/>
              </w:rPr>
              <w:t>下行</w:t>
            </w:r>
            <w:r>
              <w:rPr>
                <w:rFonts w:ascii="宋体" w:hAnsi="宋体" w:hint="eastAsia"/>
                <w:color w:val="000000"/>
                <w:szCs w:val="21"/>
              </w:rPr>
              <w:t>，欧洲时段</w:t>
            </w:r>
            <w:r w:rsidRPr="00BE0C70">
              <w:rPr>
                <w:rFonts w:ascii="宋体" w:hAnsi="宋体" w:hint="eastAsia"/>
                <w:color w:val="000000"/>
                <w:szCs w:val="21"/>
              </w:rPr>
              <w:t>探底2531美元/吨，随后多头加仓进场，</w:t>
            </w:r>
            <w:proofErr w:type="gramStart"/>
            <w:r w:rsidRPr="00BE0C70">
              <w:rPr>
                <w:rFonts w:ascii="宋体" w:hAnsi="宋体" w:hint="eastAsia"/>
                <w:color w:val="000000"/>
                <w:szCs w:val="21"/>
              </w:rPr>
              <w:t>伦铅回升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。昨日</w:t>
            </w:r>
            <w:r w:rsidRPr="002D5CD8">
              <w:rPr>
                <w:rFonts w:ascii="宋体" w:hAnsi="宋体" w:hint="eastAsia"/>
                <w:color w:val="000000"/>
                <w:szCs w:val="21"/>
              </w:rPr>
              <w:t>上海市场</w:t>
            </w:r>
            <w:proofErr w:type="gramStart"/>
            <w:r w:rsidRPr="002D5CD8">
              <w:rPr>
                <w:rFonts w:ascii="宋体" w:hAnsi="宋体" w:hint="eastAsia"/>
                <w:color w:val="000000"/>
                <w:szCs w:val="21"/>
              </w:rPr>
              <w:t>豫北铅19035元</w:t>
            </w:r>
            <w:proofErr w:type="gramEnd"/>
            <w:r w:rsidRPr="002D5CD8">
              <w:rPr>
                <w:rFonts w:ascii="宋体" w:hAnsi="宋体" w:hint="eastAsia"/>
                <w:color w:val="000000"/>
                <w:szCs w:val="21"/>
              </w:rPr>
              <w:t>/吨，对1802合约平水报价；无锡市场火炬铅19035元/吨，对1802合约平水报价。</w:t>
            </w:r>
            <w:proofErr w:type="gramStart"/>
            <w:r w:rsidRPr="002D5CD8">
              <w:rPr>
                <w:rFonts w:ascii="宋体" w:hAnsi="宋体" w:hint="eastAsia"/>
                <w:color w:val="000000"/>
                <w:szCs w:val="21"/>
              </w:rPr>
              <w:t>期盘接连</w:t>
            </w:r>
            <w:proofErr w:type="gramEnd"/>
            <w:r w:rsidRPr="002D5CD8">
              <w:rPr>
                <w:rFonts w:ascii="宋体" w:hAnsi="宋体" w:hint="eastAsia"/>
                <w:color w:val="000000"/>
                <w:szCs w:val="21"/>
              </w:rPr>
              <w:t>下挫，持货商</w:t>
            </w:r>
            <w:proofErr w:type="gramStart"/>
            <w:r w:rsidRPr="002D5CD8">
              <w:rPr>
                <w:rFonts w:ascii="宋体" w:hAnsi="宋体" w:hint="eastAsia"/>
                <w:color w:val="000000"/>
                <w:szCs w:val="21"/>
              </w:rPr>
              <w:t>挺</w:t>
            </w:r>
            <w:proofErr w:type="gramEnd"/>
            <w:r w:rsidRPr="002D5CD8">
              <w:rPr>
                <w:rFonts w:ascii="宋体" w:hAnsi="宋体" w:hint="eastAsia"/>
                <w:color w:val="000000"/>
                <w:szCs w:val="21"/>
              </w:rPr>
              <w:t>价出货，同时下游按需逢低补库，</w:t>
            </w:r>
            <w:proofErr w:type="gramStart"/>
            <w:r w:rsidRPr="002D5CD8">
              <w:rPr>
                <w:rFonts w:ascii="宋体" w:hAnsi="宋体" w:hint="eastAsia"/>
                <w:color w:val="000000"/>
                <w:szCs w:val="21"/>
              </w:rPr>
              <w:t>散单市场</w:t>
            </w:r>
            <w:proofErr w:type="gramEnd"/>
            <w:r w:rsidRPr="002D5CD8">
              <w:rPr>
                <w:rFonts w:ascii="宋体" w:hAnsi="宋体" w:hint="eastAsia"/>
                <w:color w:val="000000"/>
                <w:szCs w:val="21"/>
              </w:rPr>
              <w:t>交投略有好转。</w:t>
            </w:r>
            <w:r w:rsidRPr="006B0167">
              <w:rPr>
                <w:rFonts w:ascii="宋体" w:hAnsi="宋体" w:hint="eastAsia"/>
                <w:color w:val="000000"/>
                <w:szCs w:val="21"/>
              </w:rPr>
              <w:t>隔夜美元持稳90关口之上，</w:t>
            </w:r>
            <w:r>
              <w:rPr>
                <w:rFonts w:ascii="宋体" w:hAnsi="宋体" w:hint="eastAsia"/>
                <w:color w:val="000000"/>
                <w:szCs w:val="21"/>
              </w:rPr>
              <w:t>基金属</w:t>
            </w:r>
            <w:r w:rsidRPr="006B0167">
              <w:rPr>
                <w:rFonts w:ascii="宋体" w:hAnsi="宋体" w:hint="eastAsia"/>
                <w:color w:val="000000"/>
                <w:szCs w:val="21"/>
              </w:rPr>
              <w:t>高涨后获利了结，集体飘绿</w:t>
            </w:r>
            <w:r>
              <w:rPr>
                <w:rFonts w:ascii="宋体" w:hAnsi="宋体" w:hint="eastAsia"/>
                <w:color w:val="000000"/>
                <w:szCs w:val="21"/>
              </w:rPr>
              <w:t>。近日</w:t>
            </w:r>
            <w:r w:rsidRPr="00BE0C70">
              <w:rPr>
                <w:rFonts w:ascii="宋体" w:hAnsi="宋体"/>
                <w:color w:val="000000"/>
                <w:szCs w:val="21"/>
              </w:rPr>
              <w:t>河南</w:t>
            </w:r>
            <w:r w:rsidRPr="00BE0C70">
              <w:rPr>
                <w:rFonts w:ascii="宋体" w:hAnsi="宋体" w:hint="eastAsia"/>
                <w:color w:val="000000"/>
                <w:szCs w:val="21"/>
              </w:rPr>
              <w:t>地区因重污染天气预警升级再度启动减排措施,</w:t>
            </w:r>
            <w:proofErr w:type="gramStart"/>
            <w:r w:rsidRPr="00BE0C70">
              <w:rPr>
                <w:rFonts w:ascii="宋体" w:hAnsi="宋体" w:hint="eastAsia"/>
                <w:color w:val="000000"/>
                <w:szCs w:val="21"/>
              </w:rPr>
              <w:t>再生铅因废</w:t>
            </w:r>
            <w:proofErr w:type="gramEnd"/>
            <w:r w:rsidRPr="00BE0C70">
              <w:rPr>
                <w:rFonts w:ascii="宋体" w:hAnsi="宋体" w:hint="eastAsia"/>
                <w:color w:val="000000"/>
                <w:szCs w:val="21"/>
              </w:rPr>
              <w:t>电瓶供应困扰,利润缩水,供应恢复进度推延对铅价有支撑。然下游蓄电池企业电池货源消化较为缓慢，终端消费清淡，对原料铅按需采购。盘面看，</w:t>
            </w:r>
            <w:proofErr w:type="gramStart"/>
            <w:r w:rsidRPr="00BE0C70">
              <w:rPr>
                <w:rFonts w:ascii="宋体" w:hAnsi="宋体" w:hint="eastAsia"/>
                <w:color w:val="000000"/>
                <w:szCs w:val="21"/>
              </w:rPr>
              <w:t>沪期铅</w:t>
            </w:r>
            <w:r>
              <w:rPr>
                <w:rFonts w:ascii="宋体" w:hAnsi="宋体" w:hint="eastAsia"/>
                <w:color w:val="000000"/>
                <w:szCs w:val="21"/>
              </w:rPr>
              <w:t>探底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回升，收于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万九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整数关口，上方多路均线成死叉施压，铅价短期或</w:t>
            </w:r>
            <w:r w:rsidRPr="00BE0C70">
              <w:rPr>
                <w:rFonts w:ascii="宋体" w:hAnsi="宋体" w:hint="eastAsia"/>
                <w:color w:val="000000"/>
                <w:szCs w:val="21"/>
              </w:rPr>
              <w:t>偏弱震荡走势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>
              <w:rPr>
                <w:rFonts w:ascii="宋体" w:hAnsi="宋体" w:hint="eastAsia"/>
                <w:szCs w:val="21"/>
              </w:rPr>
              <w:t>方向暂不明朗。</w:t>
            </w:r>
          </w:p>
        </w:tc>
      </w:tr>
      <w:bookmarkEnd w:id="3"/>
    </w:tbl>
    <w:p w:rsidR="00B06A02" w:rsidRDefault="00B06A02">
      <w:pPr>
        <w:pStyle w:val="3"/>
        <w:spacing w:line="360" w:lineRule="auto"/>
        <w:rPr>
          <w:color w:val="993300"/>
          <w:sz w:val="24"/>
          <w:szCs w:val="24"/>
        </w:rPr>
      </w:pPr>
    </w:p>
    <w:p w:rsidR="00B06A02" w:rsidRDefault="007F15E6">
      <w:pPr>
        <w:pStyle w:val="3"/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一、行情回顾与库存分布</w:t>
      </w:r>
    </w:p>
    <w:p w:rsidR="00B06A02" w:rsidRDefault="007F15E6">
      <w:pPr>
        <w:widowControl/>
        <w:numPr>
          <w:ilvl w:val="0"/>
          <w:numId w:val="1"/>
        </w:numPr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有色金属昨日行情回顾</w:t>
      </w:r>
    </w:p>
    <w:tbl>
      <w:tblPr>
        <w:tblW w:w="100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160"/>
        <w:gridCol w:w="1700"/>
        <w:gridCol w:w="1420"/>
        <w:gridCol w:w="1400"/>
      </w:tblGrid>
      <w:tr w:rsidR="00B06A02">
        <w:trPr>
          <w:trHeight w:val="300"/>
          <w:jc w:val="center"/>
        </w:trPr>
        <w:tc>
          <w:tcPr>
            <w:tcW w:w="1080" w:type="dxa"/>
            <w:tcBorders>
              <w:top w:val="double" w:sz="6" w:space="0" w:color="993300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合约</w:t>
            </w:r>
          </w:p>
        </w:tc>
        <w:tc>
          <w:tcPr>
            <w:tcW w:w="1080" w:type="dxa"/>
            <w:tcBorders>
              <w:top w:val="double" w:sz="6" w:space="0" w:color="993300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收盘价</w:t>
            </w:r>
          </w:p>
        </w:tc>
        <w:tc>
          <w:tcPr>
            <w:tcW w:w="1080" w:type="dxa"/>
            <w:tcBorders>
              <w:top w:val="double" w:sz="6" w:space="0" w:color="993300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结算价</w:t>
            </w:r>
          </w:p>
        </w:tc>
        <w:tc>
          <w:tcPr>
            <w:tcW w:w="1080" w:type="dxa"/>
            <w:tcBorders>
              <w:top w:val="double" w:sz="6" w:space="0" w:color="993300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 xml:space="preserve">涨跌 </w:t>
            </w:r>
          </w:p>
        </w:tc>
        <w:tc>
          <w:tcPr>
            <w:tcW w:w="1160" w:type="dxa"/>
            <w:tcBorders>
              <w:top w:val="double" w:sz="6" w:space="0" w:color="993300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 xml:space="preserve">涨跌幅/% </w:t>
            </w:r>
          </w:p>
        </w:tc>
        <w:tc>
          <w:tcPr>
            <w:tcW w:w="1700" w:type="dxa"/>
            <w:tcBorders>
              <w:top w:val="double" w:sz="6" w:space="0" w:color="993300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 xml:space="preserve">总成交量/手 </w:t>
            </w:r>
          </w:p>
        </w:tc>
        <w:tc>
          <w:tcPr>
            <w:tcW w:w="1420" w:type="dxa"/>
            <w:tcBorders>
              <w:top w:val="double" w:sz="6" w:space="0" w:color="993300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总持仓量/手</w:t>
            </w:r>
          </w:p>
        </w:tc>
        <w:tc>
          <w:tcPr>
            <w:tcW w:w="1400" w:type="dxa"/>
            <w:tcBorders>
              <w:top w:val="double" w:sz="6" w:space="0" w:color="993300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楷体_GB2312" w:eastAsia="楷体_GB2312" w:hint="eastAsia"/>
                <w:b/>
                <w:bCs/>
                <w:color w:val="000000"/>
                <w:sz w:val="20"/>
                <w:szCs w:val="20"/>
              </w:rPr>
              <w:t>价格单位</w:t>
            </w:r>
          </w:p>
        </w:tc>
      </w:tr>
      <w:tr w:rsidR="00DA37B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SHFE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54,300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54,600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-690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-1.25%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358,022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667,406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DA37B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LME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7,078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-132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-1.83%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162,919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美元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DA37B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COMEX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322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254,890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 w:hint="eastAsia"/>
                <w:color w:val="000000"/>
                <w:szCs w:val="21"/>
              </w:rPr>
              <w:t>美分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镑</w:t>
            </w:r>
            <w:proofErr w:type="gramEnd"/>
          </w:p>
        </w:tc>
      </w:tr>
      <w:tr w:rsidR="00DA37B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SHFE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铝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14,745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14,895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-385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-2.54%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644,358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767,792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DA37B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LME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铝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2,189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-38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-1.71%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226,045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美元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DA37B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SHFE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26,065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26,175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-295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-1.12%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576,378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522,324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DA37B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LME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3,405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-19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-0.54%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212,374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美元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DA37BE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SHFE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18,820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19,020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-295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-1.54%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74,624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61,630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  <w:tr w:rsidR="00DA37B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LME</w:t>
            </w:r>
            <w:r>
              <w:rPr>
                <w:rFonts w:cs="Arial" w:hint="eastAsia"/>
                <w:b/>
                <w:bCs/>
                <w:color w:val="000000"/>
                <w:sz w:val="18"/>
                <w:szCs w:val="18"/>
              </w:rPr>
              <w:t>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2,554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-33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-1.30%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44,040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#N/A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9933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37BE" w:rsidRDefault="00DA37B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Cs w:val="21"/>
              </w:rPr>
              <w:t>美元</w:t>
            </w:r>
            <w:r>
              <w:rPr>
                <w:rFonts w:ascii="Arial" w:hAnsi="Arial" w:cs="Arial"/>
                <w:color w:val="000000"/>
                <w:szCs w:val="21"/>
              </w:rPr>
              <w:t>/</w:t>
            </w:r>
            <w:r>
              <w:rPr>
                <w:rFonts w:cs="Arial" w:hint="eastAsia"/>
                <w:color w:val="000000"/>
                <w:szCs w:val="21"/>
              </w:rPr>
              <w:t>吨</w:t>
            </w:r>
          </w:p>
        </w:tc>
      </w:tr>
    </w:tbl>
    <w:p w:rsidR="00B06A02" w:rsidRDefault="00B06A02">
      <w:pPr>
        <w:widowControl/>
        <w:jc w:val="left"/>
        <w:rPr>
          <w:b/>
          <w:bCs/>
          <w:color w:val="993300"/>
          <w:sz w:val="24"/>
        </w:rPr>
      </w:pPr>
    </w:p>
    <w:p w:rsidR="00B06A02" w:rsidRDefault="007F15E6">
      <w:pPr>
        <w:widowControl/>
        <w:numPr>
          <w:ilvl w:val="0"/>
          <w:numId w:val="1"/>
        </w:numPr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贵金属昨日行情回顾</w:t>
      </w:r>
    </w:p>
    <w:tbl>
      <w:tblPr>
        <w:tblW w:w="10720" w:type="dxa"/>
        <w:jc w:val="center"/>
        <w:tblBorders>
          <w:top w:val="single" w:sz="8" w:space="0" w:color="993300"/>
          <w:left w:val="single" w:sz="8" w:space="0" w:color="993300"/>
          <w:bottom w:val="single" w:sz="8" w:space="0" w:color="993300"/>
          <w:right w:val="single" w:sz="8" w:space="0" w:color="993300"/>
          <w:insideH w:val="single" w:sz="6" w:space="0" w:color="993300"/>
          <w:insideV w:val="single" w:sz="6" w:space="0" w:color="99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1540"/>
        <w:gridCol w:w="1480"/>
        <w:gridCol w:w="1540"/>
        <w:gridCol w:w="1540"/>
        <w:gridCol w:w="1480"/>
        <w:gridCol w:w="1300"/>
      </w:tblGrid>
      <w:tr w:rsidR="00B06A02" w:rsidTr="00E21353">
        <w:trPr>
          <w:trHeight w:val="285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B06A02" w:rsidRDefault="007F15E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54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开盘价</w:t>
            </w:r>
          </w:p>
        </w:tc>
        <w:tc>
          <w:tcPr>
            <w:tcW w:w="148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最高价</w:t>
            </w:r>
          </w:p>
        </w:tc>
        <w:tc>
          <w:tcPr>
            <w:tcW w:w="154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最低价</w:t>
            </w:r>
          </w:p>
        </w:tc>
        <w:tc>
          <w:tcPr>
            <w:tcW w:w="154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收盘价</w:t>
            </w:r>
          </w:p>
        </w:tc>
        <w:tc>
          <w:tcPr>
            <w:tcW w:w="148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涨跌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成交量</w:t>
            </w:r>
          </w:p>
        </w:tc>
      </w:tr>
      <w:tr w:rsidR="001C5F57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1C5F57" w:rsidRDefault="001C5F5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Comex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Gold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1337.3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1345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1332.1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1338.8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#VALUE!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474813</w:t>
            </w:r>
          </w:p>
        </w:tc>
      </w:tr>
      <w:tr w:rsidR="001C5F57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1C5F57" w:rsidRDefault="001C5F5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Comex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Silver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17.235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17.45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16.8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17.21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#VALUE!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170909</w:t>
            </w:r>
          </w:p>
        </w:tc>
      </w:tr>
      <w:tr w:rsidR="001C5F57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1C5F57" w:rsidRDefault="001C5F5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NYMEX Platinum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999.7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1006.2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990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1003.9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#VALUE!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30484</w:t>
            </w:r>
          </w:p>
        </w:tc>
      </w:tr>
      <w:tr w:rsidR="001C5F57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1C5F57" w:rsidRDefault="001C5F5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NYMEX Palladium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1118.8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1133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1084.05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1089.25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#VALUE!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7475</w:t>
            </w:r>
          </w:p>
        </w:tc>
      </w:tr>
      <w:tr w:rsidR="001C5F57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1C5F57" w:rsidRDefault="001C5F5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SHFE Gold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282.25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282.35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281.5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281.65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-0.40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73686</w:t>
            </w:r>
          </w:p>
        </w:tc>
      </w:tr>
      <w:tr w:rsidR="001C5F57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1C5F57" w:rsidRDefault="001C5F5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SHFE Silver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3925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3928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3903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3907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-19.00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236234</w:t>
            </w:r>
          </w:p>
        </w:tc>
      </w:tr>
      <w:tr w:rsidR="001C5F57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1C5F57" w:rsidRDefault="001C5F5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SHGF AU+TD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279.22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279.3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278.62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278.73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-0.49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36302000</w:t>
            </w:r>
          </w:p>
        </w:tc>
      </w:tr>
      <w:tr w:rsidR="001C5F57" w:rsidTr="00E21353">
        <w:trPr>
          <w:trHeight w:val="285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1C5F57" w:rsidRDefault="001C5F5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SHGF AG+TD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3836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3842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3819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3822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-14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1C5F57" w:rsidRDefault="001C5F5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1953610000</w:t>
            </w:r>
          </w:p>
        </w:tc>
      </w:tr>
    </w:tbl>
    <w:p w:rsidR="00B06A02" w:rsidRDefault="00B06A02">
      <w:pPr>
        <w:widowControl/>
        <w:jc w:val="left"/>
        <w:rPr>
          <w:b/>
          <w:bCs/>
          <w:color w:val="993300"/>
          <w:sz w:val="24"/>
        </w:rPr>
      </w:pPr>
    </w:p>
    <w:p w:rsidR="00B06A02" w:rsidRDefault="007F15E6">
      <w:pPr>
        <w:widowControl/>
        <w:numPr>
          <w:ilvl w:val="0"/>
          <w:numId w:val="1"/>
        </w:numPr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贵金属</w:t>
      </w:r>
      <w:r>
        <w:rPr>
          <w:rFonts w:hint="eastAsia"/>
          <w:b/>
          <w:bCs/>
          <w:color w:val="993300"/>
          <w:sz w:val="24"/>
        </w:rPr>
        <w:t>ETF</w:t>
      </w:r>
      <w:r>
        <w:rPr>
          <w:rFonts w:hint="eastAsia"/>
          <w:b/>
          <w:bCs/>
          <w:color w:val="993300"/>
          <w:sz w:val="24"/>
        </w:rPr>
        <w:t>持仓变化</w:t>
      </w:r>
    </w:p>
    <w:tbl>
      <w:tblPr>
        <w:tblW w:w="10720" w:type="dxa"/>
        <w:jc w:val="center"/>
        <w:tblBorders>
          <w:top w:val="single" w:sz="8" w:space="0" w:color="993300"/>
          <w:left w:val="single" w:sz="8" w:space="0" w:color="993300"/>
          <w:bottom w:val="single" w:sz="8" w:space="0" w:color="993300"/>
          <w:right w:val="single" w:sz="8" w:space="0" w:color="993300"/>
          <w:insideH w:val="single" w:sz="6" w:space="0" w:color="993300"/>
          <w:insideV w:val="single" w:sz="6" w:space="0" w:color="99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1540"/>
        <w:gridCol w:w="1480"/>
        <w:gridCol w:w="1540"/>
        <w:gridCol w:w="1540"/>
        <w:gridCol w:w="1480"/>
        <w:gridCol w:w="1300"/>
      </w:tblGrid>
      <w:tr w:rsidR="0057777E" w:rsidTr="00E21353">
        <w:trPr>
          <w:trHeight w:val="441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57777E" w:rsidRDefault="00577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2017/1/27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2017/12/15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2018/1/12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2018/1/15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2018/1/16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较昨日增减</w:t>
            </w:r>
          </w:p>
        </w:tc>
      </w:tr>
      <w:tr w:rsidR="0057777E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57777E" w:rsidRDefault="00577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ETF </w:t>
            </w:r>
            <w:r>
              <w:rPr>
                <w:rFonts w:hint="eastAsia"/>
                <w:color w:val="000000"/>
                <w:sz w:val="22"/>
                <w:szCs w:val="22"/>
              </w:rPr>
              <w:t>黄金总持仓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2011.43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2231.74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2224.59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2224.22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2225.65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1.43 </w:t>
            </w:r>
          </w:p>
        </w:tc>
      </w:tr>
      <w:tr w:rsidR="0057777E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57777E" w:rsidRDefault="00577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SPDR </w:t>
            </w:r>
            <w:r>
              <w:rPr>
                <w:rFonts w:hint="eastAsia"/>
                <w:color w:val="000000"/>
                <w:sz w:val="22"/>
                <w:szCs w:val="22"/>
              </w:rPr>
              <w:t>黄金持仓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807.96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844.29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828.96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828.96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828.96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57777E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57777E" w:rsidRDefault="00577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ETF </w:t>
            </w:r>
            <w:r>
              <w:rPr>
                <w:rFonts w:hint="eastAsia"/>
                <w:color w:val="000000"/>
                <w:sz w:val="22"/>
                <w:szCs w:val="22"/>
              </w:rPr>
              <w:t>白银总持仓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20132.65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20286.39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20277.93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20282.96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20298.01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15.04 </w:t>
            </w:r>
          </w:p>
        </w:tc>
      </w:tr>
      <w:tr w:rsidR="0057777E" w:rsidTr="00E21353">
        <w:trPr>
          <w:trHeight w:val="270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57777E" w:rsidRDefault="00577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ishare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>白银持仓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10617.12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10006.40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9839.55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9839.55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9839.55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0.00 </w:t>
            </w:r>
          </w:p>
        </w:tc>
      </w:tr>
      <w:tr w:rsidR="0057777E" w:rsidTr="00E21353">
        <w:trPr>
          <w:trHeight w:val="285"/>
          <w:jc w:val="center"/>
        </w:trPr>
        <w:tc>
          <w:tcPr>
            <w:tcW w:w="1840" w:type="dxa"/>
            <w:shd w:val="clear" w:color="auto" w:fill="auto"/>
            <w:vAlign w:val="center"/>
          </w:tcPr>
          <w:p w:rsidR="0057777E" w:rsidRDefault="00577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VIX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9.96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9.90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10.16 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10.16 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11.66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1.50 </w:t>
            </w:r>
          </w:p>
        </w:tc>
      </w:tr>
    </w:tbl>
    <w:p w:rsidR="00B06A02" w:rsidRDefault="00B06A02">
      <w:pPr>
        <w:widowControl/>
        <w:jc w:val="left"/>
        <w:rPr>
          <w:b/>
          <w:bCs/>
          <w:color w:val="993300"/>
          <w:sz w:val="24"/>
        </w:rPr>
      </w:pPr>
    </w:p>
    <w:p w:rsidR="00B06A02" w:rsidRDefault="007F15E6">
      <w:pPr>
        <w:widowControl/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4</w:t>
      </w:r>
      <w:r>
        <w:rPr>
          <w:rFonts w:hint="eastAsia"/>
          <w:b/>
          <w:bCs/>
          <w:color w:val="993300"/>
          <w:sz w:val="24"/>
        </w:rPr>
        <w:t>、库存变化</w:t>
      </w:r>
    </w:p>
    <w:tbl>
      <w:tblPr>
        <w:tblW w:w="6344" w:type="dxa"/>
        <w:jc w:val="center"/>
        <w:tblBorders>
          <w:top w:val="single" w:sz="8" w:space="0" w:color="993300"/>
          <w:left w:val="single" w:sz="8" w:space="0" w:color="993300"/>
          <w:bottom w:val="single" w:sz="8" w:space="0" w:color="993300"/>
          <w:right w:val="single" w:sz="8" w:space="0" w:color="993300"/>
          <w:insideH w:val="single" w:sz="6" w:space="0" w:color="993300"/>
          <w:insideV w:val="single" w:sz="6" w:space="0" w:color="99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4"/>
        <w:gridCol w:w="1266"/>
        <w:gridCol w:w="1276"/>
        <w:gridCol w:w="1275"/>
        <w:gridCol w:w="993"/>
      </w:tblGrid>
      <w:tr w:rsidR="00B06A02" w:rsidTr="00E21353">
        <w:trPr>
          <w:trHeight w:val="270"/>
          <w:jc w:val="center"/>
        </w:trPr>
        <w:tc>
          <w:tcPr>
            <w:tcW w:w="15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品种</w:t>
            </w:r>
          </w:p>
        </w:tc>
        <w:tc>
          <w:tcPr>
            <w:tcW w:w="12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b/>
                <w:color w:val="000000"/>
                <w:sz w:val="22"/>
                <w:szCs w:val="22"/>
              </w:rPr>
              <w:t>伦铜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b/>
                <w:color w:val="000000"/>
                <w:sz w:val="22"/>
                <w:szCs w:val="22"/>
              </w:rPr>
              <w:t>伦铝</w:t>
            </w:r>
            <w:proofErr w:type="gramEnd"/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b/>
                <w:color w:val="000000"/>
                <w:sz w:val="22"/>
                <w:szCs w:val="22"/>
              </w:rPr>
              <w:t>伦锌</w:t>
            </w:r>
            <w:proofErr w:type="gramEnd"/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06A02" w:rsidRDefault="007F15E6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b/>
                <w:color w:val="000000"/>
                <w:sz w:val="22"/>
                <w:szCs w:val="22"/>
              </w:rPr>
              <w:t>伦铅</w:t>
            </w:r>
            <w:proofErr w:type="gramEnd"/>
          </w:p>
        </w:tc>
      </w:tr>
      <w:tr w:rsidR="00160A60" w:rsidTr="00E21353">
        <w:trPr>
          <w:trHeight w:val="420"/>
          <w:jc w:val="center"/>
        </w:trPr>
        <w:tc>
          <w:tcPr>
            <w:tcW w:w="15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昨日总库存</w:t>
            </w:r>
          </w:p>
        </w:tc>
        <w:tc>
          <w:tcPr>
            <w:tcW w:w="12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204650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1083800 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180125 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140600 </w:t>
            </w:r>
          </w:p>
        </w:tc>
      </w:tr>
      <w:tr w:rsidR="00160A60" w:rsidTr="00E21353">
        <w:trPr>
          <w:trHeight w:val="285"/>
          <w:jc w:val="center"/>
        </w:trPr>
        <w:tc>
          <w:tcPr>
            <w:tcW w:w="15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日变动</w:t>
            </w:r>
          </w:p>
        </w:tc>
        <w:tc>
          <w:tcPr>
            <w:tcW w:w="12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1800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(650)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(25)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(450)</w:t>
            </w:r>
          </w:p>
        </w:tc>
      </w:tr>
      <w:tr w:rsidR="00160A60" w:rsidTr="00E21353">
        <w:trPr>
          <w:trHeight w:val="285"/>
          <w:jc w:val="center"/>
        </w:trPr>
        <w:tc>
          <w:tcPr>
            <w:tcW w:w="15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注册仓单占比</w:t>
            </w:r>
            <w:r>
              <w:rPr>
                <w:rFonts w:hint="eastAsia"/>
                <w:color w:val="000000"/>
                <w:sz w:val="22"/>
                <w:szCs w:val="22"/>
              </w:rPr>
              <w:t>%</w:t>
            </w:r>
          </w:p>
        </w:tc>
        <w:tc>
          <w:tcPr>
            <w:tcW w:w="12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23.14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22.74 </w:t>
            </w:r>
          </w:p>
        </w:tc>
        <w:tc>
          <w:tcPr>
            <w:tcW w:w="12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37.35 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60A60" w:rsidRDefault="00160A6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30.85 </w:t>
            </w:r>
          </w:p>
        </w:tc>
      </w:tr>
    </w:tbl>
    <w:p w:rsidR="00B06A02" w:rsidRDefault="00B06A02">
      <w:pPr>
        <w:widowControl/>
        <w:jc w:val="left"/>
        <w:rPr>
          <w:b/>
          <w:bCs/>
          <w:color w:val="993300"/>
          <w:sz w:val="24"/>
        </w:rPr>
      </w:pPr>
    </w:p>
    <w:tbl>
      <w:tblPr>
        <w:tblW w:w="10720" w:type="dxa"/>
        <w:jc w:val="center"/>
        <w:tblBorders>
          <w:top w:val="single" w:sz="8" w:space="0" w:color="993300"/>
          <w:left w:val="single" w:sz="8" w:space="0" w:color="993300"/>
          <w:bottom w:val="single" w:sz="8" w:space="0" w:color="993300"/>
          <w:right w:val="single" w:sz="8" w:space="0" w:color="993300"/>
          <w:insideH w:val="single" w:sz="6" w:space="0" w:color="993300"/>
          <w:insideV w:val="single" w:sz="6" w:space="0" w:color="99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1"/>
        <w:gridCol w:w="1889"/>
        <w:gridCol w:w="1480"/>
        <w:gridCol w:w="1450"/>
        <w:gridCol w:w="1630"/>
        <w:gridCol w:w="1480"/>
        <w:gridCol w:w="1300"/>
      </w:tblGrid>
      <w:tr w:rsidR="00B06A02" w:rsidTr="00E21353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889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proofErr w:type="spellStart"/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Comex</w:t>
            </w:r>
            <w:proofErr w:type="spellEnd"/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黄金库存</w:t>
            </w:r>
          </w:p>
        </w:tc>
        <w:tc>
          <w:tcPr>
            <w:tcW w:w="148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黄金库存变化</w:t>
            </w:r>
          </w:p>
        </w:tc>
        <w:tc>
          <w:tcPr>
            <w:tcW w:w="145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变化比</w:t>
            </w:r>
          </w:p>
        </w:tc>
        <w:tc>
          <w:tcPr>
            <w:tcW w:w="163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proofErr w:type="spellStart"/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Comex</w:t>
            </w:r>
            <w:proofErr w:type="spellEnd"/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白银库存</w:t>
            </w:r>
          </w:p>
        </w:tc>
        <w:tc>
          <w:tcPr>
            <w:tcW w:w="148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白银库存变化</w:t>
            </w:r>
          </w:p>
        </w:tc>
        <w:tc>
          <w:tcPr>
            <w:tcW w:w="1300" w:type="dxa"/>
            <w:shd w:val="clear" w:color="000000" w:fill="FFFFFF"/>
            <w:vAlign w:val="center"/>
          </w:tcPr>
          <w:p w:rsidR="00B06A02" w:rsidRDefault="007F15E6">
            <w:pPr>
              <w:jc w:val="center"/>
              <w:rPr>
                <w:rFonts w:ascii="宋体" w:hAnsi="宋体" w:cs="宋体"/>
                <w:b/>
                <w:bCs/>
                <w:color w:val="9933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993300"/>
                <w:sz w:val="22"/>
                <w:szCs w:val="22"/>
              </w:rPr>
              <w:t>变化比例</w:t>
            </w:r>
          </w:p>
        </w:tc>
      </w:tr>
      <w:tr w:rsidR="0057777E" w:rsidTr="00E21353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2018/1/16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9228970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0.00%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246485.52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 xml:space="preserve">-70.28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B050"/>
                <w:sz w:val="22"/>
                <w:szCs w:val="22"/>
              </w:rPr>
            </w:pPr>
            <w:r>
              <w:rPr>
                <w:rFonts w:hint="eastAsia"/>
                <w:color w:val="00B050"/>
                <w:sz w:val="22"/>
                <w:szCs w:val="22"/>
              </w:rPr>
              <w:t>-0.03%</w:t>
            </w:r>
          </w:p>
        </w:tc>
      </w:tr>
      <w:tr w:rsidR="0057777E" w:rsidTr="00E21353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2018/1/12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9228970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21525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0.23%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246555.8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483.21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0.20%</w:t>
            </w:r>
          </w:p>
        </w:tc>
      </w:tr>
      <w:tr w:rsidR="0057777E" w:rsidTr="00E21353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2018/1/11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9207445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1701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0.02%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246072.59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476.89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0.20%</w:t>
            </w:r>
          </w:p>
        </w:tc>
      </w:tr>
      <w:tr w:rsidR="0057777E" w:rsidTr="00E21353">
        <w:trPr>
          <w:trHeight w:val="270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2017/12/13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8966067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262903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2.93%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240961.5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5524.02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2.29%</w:t>
            </w:r>
          </w:p>
        </w:tc>
      </w:tr>
      <w:tr w:rsidR="0057777E" w:rsidTr="00E21353">
        <w:trPr>
          <w:trHeight w:val="285"/>
          <w:jc w:val="center"/>
        </w:trPr>
        <w:tc>
          <w:tcPr>
            <w:tcW w:w="1491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2017/1/17</w:t>
            </w:r>
          </w:p>
        </w:tc>
        <w:tc>
          <w:tcPr>
            <w:tcW w:w="1889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8938528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290442 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3.25%</w:t>
            </w:r>
          </w:p>
        </w:tc>
        <w:tc>
          <w:tcPr>
            <w:tcW w:w="163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180980.8</w:t>
            </w:r>
          </w:p>
        </w:tc>
        <w:tc>
          <w:tcPr>
            <w:tcW w:w="148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 xml:space="preserve">65504.72 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57777E" w:rsidRDefault="0057777E">
            <w:pPr>
              <w:jc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36.19%</w:t>
            </w:r>
          </w:p>
        </w:tc>
      </w:tr>
    </w:tbl>
    <w:p w:rsidR="00B06A02" w:rsidRDefault="007F15E6">
      <w:pPr>
        <w:pStyle w:val="3"/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二、财经资讯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proofErr w:type="gramStart"/>
      <w:r w:rsidRPr="00C32FAD">
        <w:rPr>
          <w:rFonts w:hint="eastAsia"/>
          <w:sz w:val="21"/>
          <w:szCs w:val="21"/>
        </w:rPr>
        <w:t>道指回</w:t>
      </w:r>
      <w:proofErr w:type="gramEnd"/>
      <w:r w:rsidRPr="00C32FAD">
        <w:rPr>
          <w:rFonts w:hint="eastAsia"/>
          <w:sz w:val="21"/>
          <w:szCs w:val="21"/>
        </w:rPr>
        <w:t>吐盘中270点涨幅转跌，数字货币暴跌，比特币盘中跌近30%破1万美元，</w:t>
      </w:r>
      <w:proofErr w:type="gramStart"/>
      <w:r w:rsidRPr="00C32FAD">
        <w:rPr>
          <w:rFonts w:hint="eastAsia"/>
          <w:sz w:val="21"/>
          <w:szCs w:val="21"/>
        </w:rPr>
        <w:t>布油跌</w:t>
      </w:r>
      <w:proofErr w:type="gramEnd"/>
      <w:r w:rsidRPr="00C32FAD">
        <w:rPr>
          <w:rFonts w:hint="eastAsia"/>
          <w:sz w:val="21"/>
          <w:szCs w:val="21"/>
        </w:rPr>
        <w:t>1.6%。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美政府关门危机再现，</w:t>
      </w:r>
      <w:proofErr w:type="gramStart"/>
      <w:r w:rsidRPr="00C32FAD">
        <w:rPr>
          <w:rFonts w:hint="eastAsia"/>
          <w:sz w:val="21"/>
          <w:szCs w:val="21"/>
        </w:rPr>
        <w:t>特朗普称</w:t>
      </w:r>
      <w:proofErr w:type="gramEnd"/>
      <w:r w:rsidRPr="00C32FAD">
        <w:rPr>
          <w:rFonts w:hint="eastAsia"/>
          <w:sz w:val="21"/>
          <w:szCs w:val="21"/>
        </w:rPr>
        <w:t>这是民主党想要的。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proofErr w:type="gramStart"/>
      <w:r w:rsidRPr="00C32FAD">
        <w:rPr>
          <w:rFonts w:hint="eastAsia"/>
          <w:sz w:val="21"/>
          <w:szCs w:val="21"/>
        </w:rPr>
        <w:t>班农收到</w:t>
      </w:r>
      <w:proofErr w:type="gramEnd"/>
      <w:r w:rsidRPr="00C32FAD">
        <w:rPr>
          <w:rFonts w:hint="eastAsia"/>
          <w:sz w:val="21"/>
          <w:szCs w:val="21"/>
        </w:rPr>
        <w:t>调查“通俄门”传票。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GE四季度将对保险业务计提62亿美元，媒体称最早</w:t>
      </w:r>
      <w:proofErr w:type="gramStart"/>
      <w:r w:rsidRPr="00C32FAD">
        <w:rPr>
          <w:rFonts w:hint="eastAsia"/>
          <w:sz w:val="21"/>
          <w:szCs w:val="21"/>
        </w:rPr>
        <w:t>春季宣布</w:t>
      </w:r>
      <w:proofErr w:type="gramEnd"/>
      <w:r w:rsidRPr="00C32FAD">
        <w:rPr>
          <w:rFonts w:hint="eastAsia"/>
          <w:sz w:val="21"/>
          <w:szCs w:val="21"/>
        </w:rPr>
        <w:t>分拆，股价跌近3%。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虽受税改冲击，花旗</w:t>
      </w:r>
      <w:proofErr w:type="gramStart"/>
      <w:r w:rsidRPr="00C32FAD">
        <w:rPr>
          <w:rFonts w:hint="eastAsia"/>
          <w:sz w:val="21"/>
          <w:szCs w:val="21"/>
        </w:rPr>
        <w:t>季报超</w:t>
      </w:r>
      <w:proofErr w:type="gramEnd"/>
      <w:r w:rsidRPr="00C32FAD">
        <w:rPr>
          <w:rFonts w:hint="eastAsia"/>
          <w:sz w:val="21"/>
          <w:szCs w:val="21"/>
        </w:rPr>
        <w:t>预期。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社民党拒绝与默克尔组阁谈判。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习近平应约同</w:t>
      </w:r>
      <w:proofErr w:type="gramStart"/>
      <w:r w:rsidRPr="00C32FAD">
        <w:rPr>
          <w:rFonts w:hint="eastAsia"/>
          <w:sz w:val="21"/>
          <w:szCs w:val="21"/>
        </w:rPr>
        <w:t>特朗普通</w:t>
      </w:r>
      <w:proofErr w:type="gramEnd"/>
      <w:r w:rsidRPr="00C32FAD">
        <w:rPr>
          <w:rFonts w:hint="eastAsia"/>
          <w:sz w:val="21"/>
          <w:szCs w:val="21"/>
        </w:rPr>
        <w:t>电话，内容涉及经贸问题等。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沪深两大交易所重磅表态：</w:t>
      </w:r>
      <w:proofErr w:type="gramStart"/>
      <w:r w:rsidRPr="00C32FAD">
        <w:rPr>
          <w:rFonts w:hint="eastAsia"/>
          <w:sz w:val="21"/>
          <w:szCs w:val="21"/>
        </w:rPr>
        <w:t>强化区</w:t>
      </w:r>
      <w:proofErr w:type="gramEnd"/>
      <w:r w:rsidRPr="00C32FAD">
        <w:rPr>
          <w:rFonts w:hint="eastAsia"/>
          <w:sz w:val="21"/>
          <w:szCs w:val="21"/>
        </w:rPr>
        <w:t>块链概念炒作监管。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住建部：对房地产调控的态度是明确的坚决的。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银监会发布重磅分类监管新</w:t>
      </w:r>
      <w:proofErr w:type="gramStart"/>
      <w:r w:rsidRPr="00C32FAD">
        <w:rPr>
          <w:rFonts w:hint="eastAsia"/>
          <w:sz w:val="21"/>
          <w:szCs w:val="21"/>
        </w:rPr>
        <w:t>规</w:t>
      </w:r>
      <w:proofErr w:type="gramEnd"/>
      <w:r w:rsidRPr="00C32FAD">
        <w:rPr>
          <w:rFonts w:hint="eastAsia"/>
          <w:sz w:val="21"/>
          <w:szCs w:val="21"/>
        </w:rPr>
        <w:t>，直指商业银行衍生工具交易。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媒体：乐视网或两周内复牌，已做好相关准备工作。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商务部：2017年中国对外投资下降29%，非理性投资得到遏制。</w:t>
      </w:r>
    </w:p>
    <w:p w:rsidR="00C32FAD" w:rsidRP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t>李小加：</w:t>
      </w:r>
      <w:proofErr w:type="gramStart"/>
      <w:r w:rsidRPr="00C32FAD">
        <w:rPr>
          <w:rFonts w:hint="eastAsia"/>
          <w:sz w:val="21"/>
          <w:szCs w:val="21"/>
        </w:rPr>
        <w:t>港交所望</w:t>
      </w:r>
      <w:proofErr w:type="gramEnd"/>
      <w:r w:rsidRPr="00C32FAD">
        <w:rPr>
          <w:rFonts w:hint="eastAsia"/>
          <w:sz w:val="21"/>
          <w:szCs w:val="21"/>
        </w:rPr>
        <w:t>今年推出A股衍生品，新经济公司最快6月可申请上市。</w:t>
      </w:r>
    </w:p>
    <w:p w:rsidR="00C32FAD" w:rsidRDefault="00C32FAD" w:rsidP="00C32FAD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C32FAD">
        <w:rPr>
          <w:rFonts w:hint="eastAsia"/>
          <w:sz w:val="21"/>
          <w:szCs w:val="21"/>
        </w:rPr>
        <w:lastRenderedPageBreak/>
        <w:t>基金业一扫股灾来阴霾：又现百亿基金瞬秒。</w:t>
      </w:r>
    </w:p>
    <w:p w:rsidR="000C34F8" w:rsidRDefault="000C34F8">
      <w:pPr>
        <w:pStyle w:val="a7"/>
        <w:shd w:val="clear" w:color="auto" w:fill="FFFFFF"/>
        <w:spacing w:line="300" w:lineRule="auto"/>
        <w:rPr>
          <w:sz w:val="21"/>
          <w:szCs w:val="21"/>
        </w:rPr>
      </w:pPr>
    </w:p>
    <w:p w:rsidR="00B06A02" w:rsidRDefault="007F15E6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>
        <w:rPr>
          <w:rStyle w:val="a8"/>
          <w:rFonts w:hint="eastAsia"/>
          <w:sz w:val="21"/>
          <w:szCs w:val="21"/>
        </w:rPr>
        <w:t>全球金融市场回顾：</w:t>
      </w:r>
    </w:p>
    <w:p w:rsidR="002236D8" w:rsidRPr="002236D8" w:rsidRDefault="002236D8" w:rsidP="002236D8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2236D8">
        <w:rPr>
          <w:rFonts w:hint="eastAsia"/>
          <w:sz w:val="21"/>
          <w:szCs w:val="21"/>
        </w:rPr>
        <w:t>美股：</w:t>
      </w:r>
      <w:proofErr w:type="gramStart"/>
      <w:r w:rsidRPr="002236D8">
        <w:rPr>
          <w:rFonts w:hint="eastAsia"/>
          <w:sz w:val="21"/>
          <w:szCs w:val="21"/>
        </w:rPr>
        <w:t>标普</w:t>
      </w:r>
      <w:proofErr w:type="gramEnd"/>
      <w:r w:rsidRPr="002236D8">
        <w:rPr>
          <w:rFonts w:hint="eastAsia"/>
          <w:sz w:val="21"/>
          <w:szCs w:val="21"/>
        </w:rPr>
        <w:t>500跌0.35%，道</w:t>
      </w:r>
      <w:proofErr w:type="gramStart"/>
      <w:r w:rsidRPr="002236D8">
        <w:rPr>
          <w:rFonts w:hint="eastAsia"/>
          <w:sz w:val="21"/>
          <w:szCs w:val="21"/>
        </w:rPr>
        <w:t>琼斯跌</w:t>
      </w:r>
      <w:proofErr w:type="gramEnd"/>
      <w:r w:rsidRPr="002236D8">
        <w:rPr>
          <w:rFonts w:hint="eastAsia"/>
          <w:sz w:val="21"/>
          <w:szCs w:val="21"/>
        </w:rPr>
        <w:t>0.04%，纳斯达克跌0.51%。</w:t>
      </w:r>
    </w:p>
    <w:p w:rsidR="002236D8" w:rsidRPr="002236D8" w:rsidRDefault="002236D8" w:rsidP="002236D8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2236D8">
        <w:rPr>
          <w:rFonts w:hint="eastAsia"/>
          <w:sz w:val="21"/>
          <w:szCs w:val="21"/>
        </w:rPr>
        <w:t>欧股：富时泛欧绩优300跌0.08%。德国DAX 30涨0.35%。法国CAC 40涨0.07%。英国富时100跌0.17%。</w:t>
      </w:r>
    </w:p>
    <w:p w:rsidR="002236D8" w:rsidRPr="002236D8" w:rsidRDefault="002236D8" w:rsidP="002236D8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2236D8">
        <w:rPr>
          <w:rFonts w:hint="eastAsia"/>
          <w:sz w:val="21"/>
          <w:szCs w:val="21"/>
        </w:rPr>
        <w:t>A股：沪指收报3436.59点，涨0.77%，成交额2666亿。深成指收报11386.91点，涨0.70%，成交额2687亿。创业板收报1729.60点，跌0.17%，成交额578亿。</w:t>
      </w:r>
    </w:p>
    <w:p w:rsidR="002236D8" w:rsidRPr="002236D8" w:rsidRDefault="002236D8" w:rsidP="002236D8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2236D8">
        <w:rPr>
          <w:rFonts w:hint="eastAsia"/>
          <w:sz w:val="21"/>
          <w:szCs w:val="21"/>
        </w:rPr>
        <w:t>黄金：COMEX 2月黄金期货收涨0.2%，报1337.10美元/盎司，创2017年9月8日以来收盘新高。</w:t>
      </w:r>
    </w:p>
    <w:p w:rsidR="002236D8" w:rsidRPr="002236D8" w:rsidRDefault="002236D8" w:rsidP="002236D8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2236D8">
        <w:rPr>
          <w:rFonts w:hint="eastAsia"/>
          <w:sz w:val="21"/>
          <w:szCs w:val="21"/>
        </w:rPr>
        <w:t>原油：WTI 2月原油</w:t>
      </w:r>
      <w:proofErr w:type="gramStart"/>
      <w:r w:rsidRPr="002236D8">
        <w:rPr>
          <w:rFonts w:hint="eastAsia"/>
          <w:sz w:val="21"/>
          <w:szCs w:val="21"/>
        </w:rPr>
        <w:t>期货收跌</w:t>
      </w:r>
      <w:proofErr w:type="gramEnd"/>
      <w:r w:rsidRPr="002236D8">
        <w:rPr>
          <w:rFonts w:hint="eastAsia"/>
          <w:sz w:val="21"/>
          <w:szCs w:val="21"/>
        </w:rPr>
        <w:t>0.89%，报63.73美元/桶。布伦特3月原油</w:t>
      </w:r>
      <w:proofErr w:type="gramStart"/>
      <w:r w:rsidRPr="002236D8">
        <w:rPr>
          <w:rFonts w:hint="eastAsia"/>
          <w:sz w:val="21"/>
          <w:szCs w:val="21"/>
        </w:rPr>
        <w:t>期货收跌</w:t>
      </w:r>
      <w:proofErr w:type="gramEnd"/>
      <w:r w:rsidRPr="002236D8">
        <w:rPr>
          <w:rFonts w:hint="eastAsia"/>
          <w:sz w:val="21"/>
          <w:szCs w:val="21"/>
        </w:rPr>
        <w:t>1.58%，报69.15美元/桶。</w:t>
      </w:r>
    </w:p>
    <w:p w:rsidR="002236D8" w:rsidRDefault="002236D8" w:rsidP="002236D8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2236D8">
        <w:rPr>
          <w:rFonts w:hint="eastAsia"/>
          <w:sz w:val="21"/>
          <w:szCs w:val="21"/>
        </w:rPr>
        <w:t>比特币：CME比特币期货BTC 2月</w:t>
      </w:r>
      <w:proofErr w:type="gramStart"/>
      <w:r w:rsidRPr="002236D8">
        <w:rPr>
          <w:rFonts w:hint="eastAsia"/>
          <w:sz w:val="21"/>
          <w:szCs w:val="21"/>
        </w:rPr>
        <w:t>合约收跌2785美元</w:t>
      </w:r>
      <w:proofErr w:type="gramEnd"/>
      <w:r w:rsidRPr="002236D8">
        <w:rPr>
          <w:rFonts w:hint="eastAsia"/>
          <w:sz w:val="21"/>
          <w:szCs w:val="21"/>
        </w:rPr>
        <w:t>或19.97%，报11160美元，上周跌15.94%。CBOE比特币期货XBT 2月</w:t>
      </w:r>
      <w:proofErr w:type="gramStart"/>
      <w:r w:rsidRPr="002236D8">
        <w:rPr>
          <w:rFonts w:hint="eastAsia"/>
          <w:sz w:val="21"/>
          <w:szCs w:val="21"/>
        </w:rPr>
        <w:t>合约收跌2745美元</w:t>
      </w:r>
      <w:proofErr w:type="gramEnd"/>
      <w:r w:rsidRPr="002236D8">
        <w:rPr>
          <w:rFonts w:hint="eastAsia"/>
          <w:sz w:val="21"/>
          <w:szCs w:val="21"/>
        </w:rPr>
        <w:t>或19.89%，报11055美元，上周跌17.73%。</w:t>
      </w:r>
    </w:p>
    <w:p w:rsidR="00B06A02" w:rsidRDefault="007F15E6">
      <w:pPr>
        <w:pStyle w:val="3"/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三、金属要闻</w:t>
      </w:r>
    </w:p>
    <w:p w:rsidR="00D810D2" w:rsidRDefault="00D810D2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D810D2">
        <w:rPr>
          <w:rFonts w:hint="eastAsia"/>
          <w:sz w:val="21"/>
          <w:szCs w:val="21"/>
        </w:rPr>
        <w:t>神雾环保：神雾与中铝的</w:t>
      </w:r>
      <w:proofErr w:type="gramStart"/>
      <w:r w:rsidRPr="00D810D2">
        <w:rPr>
          <w:rFonts w:hint="eastAsia"/>
          <w:sz w:val="21"/>
          <w:szCs w:val="21"/>
        </w:rPr>
        <w:t>有色合作</w:t>
      </w:r>
      <w:proofErr w:type="gramEnd"/>
      <w:r w:rsidRPr="00D810D2">
        <w:rPr>
          <w:rFonts w:hint="eastAsia"/>
          <w:sz w:val="21"/>
          <w:szCs w:val="21"/>
        </w:rPr>
        <w:t>项目还在持续推进</w:t>
      </w:r>
    </w:p>
    <w:p w:rsidR="00D810D2" w:rsidRDefault="00D810D2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D810D2">
        <w:rPr>
          <w:rFonts w:hint="eastAsia"/>
          <w:sz w:val="21"/>
          <w:szCs w:val="21"/>
        </w:rPr>
        <w:t>杉</w:t>
      </w:r>
      <w:proofErr w:type="gramStart"/>
      <w:r w:rsidRPr="00D810D2">
        <w:rPr>
          <w:rFonts w:hint="eastAsia"/>
          <w:sz w:val="21"/>
          <w:szCs w:val="21"/>
        </w:rPr>
        <w:t>杉</w:t>
      </w:r>
      <w:proofErr w:type="gramEnd"/>
      <w:r w:rsidRPr="00D810D2">
        <w:rPr>
          <w:rFonts w:hint="eastAsia"/>
          <w:sz w:val="21"/>
          <w:szCs w:val="21"/>
        </w:rPr>
        <w:t>股份控股子公司拟投资50亿元建锂电池正极材料项目</w:t>
      </w:r>
    </w:p>
    <w:p w:rsidR="00D810D2" w:rsidRDefault="00D810D2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D810D2">
        <w:rPr>
          <w:rFonts w:hint="eastAsia"/>
          <w:sz w:val="21"/>
          <w:szCs w:val="21"/>
        </w:rPr>
        <w:t>哈萨克斯坦2017年铜、锌及钢铁产量均增加</w:t>
      </w:r>
    </w:p>
    <w:p w:rsidR="00D810D2" w:rsidRDefault="00D810D2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D810D2">
        <w:rPr>
          <w:rFonts w:hint="eastAsia"/>
          <w:sz w:val="21"/>
          <w:szCs w:val="21"/>
        </w:rPr>
        <w:t>中铝包头企业2017年实现利润9亿元</w:t>
      </w:r>
    </w:p>
    <w:p w:rsidR="00D810D2" w:rsidRDefault="00D810D2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D810D2">
        <w:rPr>
          <w:rFonts w:hint="eastAsia"/>
          <w:sz w:val="21"/>
          <w:szCs w:val="21"/>
        </w:rPr>
        <w:t>百色</w:t>
      </w:r>
      <w:proofErr w:type="gramStart"/>
      <w:r w:rsidRPr="00D810D2">
        <w:rPr>
          <w:rFonts w:hint="eastAsia"/>
          <w:sz w:val="21"/>
          <w:szCs w:val="21"/>
        </w:rPr>
        <w:t>铝产业</w:t>
      </w:r>
      <w:proofErr w:type="gramEnd"/>
      <w:r w:rsidRPr="00D810D2">
        <w:rPr>
          <w:rFonts w:hint="eastAsia"/>
          <w:sz w:val="21"/>
          <w:szCs w:val="21"/>
        </w:rPr>
        <w:t>年产氧化铝840万吨</w:t>
      </w:r>
    </w:p>
    <w:p w:rsidR="00D810D2" w:rsidRDefault="00D810D2">
      <w:pPr>
        <w:pStyle w:val="a7"/>
        <w:shd w:val="clear" w:color="auto" w:fill="FFFFFF"/>
        <w:spacing w:line="300" w:lineRule="auto"/>
        <w:rPr>
          <w:sz w:val="21"/>
          <w:szCs w:val="21"/>
        </w:rPr>
      </w:pPr>
      <w:r w:rsidRPr="00D810D2">
        <w:rPr>
          <w:rFonts w:hint="eastAsia"/>
          <w:sz w:val="21"/>
          <w:szCs w:val="21"/>
        </w:rPr>
        <w:t>2017年中国稀土出口同比增幅下降</w:t>
      </w:r>
    </w:p>
    <w:p w:rsidR="00B06A02" w:rsidRDefault="007F15E6">
      <w:pPr>
        <w:pStyle w:val="3"/>
        <w:tabs>
          <w:tab w:val="left" w:pos="4623"/>
        </w:tabs>
        <w:spacing w:line="360" w:lineRule="auto"/>
        <w:rPr>
          <w:rStyle w:val="a8"/>
          <w:b/>
          <w:bCs/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四、隔夜经济数据及今日重要数据前瞻</w:t>
      </w:r>
      <w:r>
        <w:rPr>
          <w:color w:val="993300"/>
          <w:sz w:val="24"/>
          <w:szCs w:val="24"/>
        </w:rPr>
        <w:tab/>
      </w:r>
    </w:p>
    <w:p w:rsidR="00B06A02" w:rsidRDefault="007F15E6">
      <w:pPr>
        <w:widowControl/>
        <w:jc w:val="left"/>
        <w:rPr>
          <w:rStyle w:val="a8"/>
          <w:rFonts w:ascii="宋体" w:hAnsi="宋体"/>
          <w:szCs w:val="21"/>
        </w:rPr>
      </w:pPr>
      <w:r>
        <w:rPr>
          <w:rStyle w:val="a8"/>
          <w:rFonts w:ascii="宋体" w:hAnsi="宋体"/>
          <w:szCs w:val="21"/>
        </w:rPr>
        <w:t>隔夜重要财经数据</w:t>
      </w:r>
      <w:r>
        <w:rPr>
          <w:rStyle w:val="a8"/>
          <w:rFonts w:ascii="宋体" w:hAnsi="宋体" w:hint="eastAsia"/>
          <w:szCs w:val="21"/>
        </w:rPr>
        <w:t>：</w:t>
      </w:r>
    </w:p>
    <w:p w:rsidR="00B06A02" w:rsidRDefault="00B06A02">
      <w:pPr>
        <w:widowControl/>
        <w:jc w:val="left"/>
        <w:rPr>
          <w:rStyle w:val="a8"/>
          <w:rFonts w:ascii="宋体" w:hAnsi="宋体"/>
          <w:szCs w:val="21"/>
        </w:rPr>
      </w:pPr>
    </w:p>
    <w:tbl>
      <w:tblPr>
        <w:tblW w:w="8655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8"/>
        <w:gridCol w:w="4819"/>
        <w:gridCol w:w="709"/>
        <w:gridCol w:w="850"/>
        <w:gridCol w:w="709"/>
      </w:tblGrid>
      <w:tr w:rsidR="00B06A02">
        <w:tc>
          <w:tcPr>
            <w:tcW w:w="156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06A02" w:rsidRDefault="007F15E6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>
              <w:rPr>
                <w:rFonts w:cs="Tahoma"/>
                <w:color w:val="000000"/>
                <w:sz w:val="19"/>
                <w:szCs w:val="19"/>
              </w:rPr>
              <w:t>发布日(北京时间)</w:t>
            </w:r>
          </w:p>
        </w:tc>
        <w:tc>
          <w:tcPr>
            <w:tcW w:w="481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06A02" w:rsidRDefault="007F15E6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>
              <w:rPr>
                <w:rFonts w:cs="Tahoma"/>
                <w:color w:val="000000"/>
                <w:sz w:val="19"/>
                <w:szCs w:val="19"/>
              </w:rPr>
              <w:t>财经数据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06A02" w:rsidRDefault="007F15E6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>
              <w:rPr>
                <w:rFonts w:cs="Tahoma"/>
                <w:color w:val="000000"/>
                <w:sz w:val="19"/>
                <w:szCs w:val="19"/>
              </w:rPr>
              <w:t>前值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06A02" w:rsidRDefault="007F15E6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>
              <w:rPr>
                <w:rFonts w:cs="Tahoma" w:hint="eastAsia"/>
                <w:color w:val="000000"/>
                <w:sz w:val="19"/>
                <w:szCs w:val="19"/>
              </w:rPr>
              <w:t>市场预测</w:t>
            </w:r>
          </w:p>
        </w:tc>
        <w:tc>
          <w:tcPr>
            <w:tcW w:w="709" w:type="dxa"/>
            <w:shd w:val="clear" w:color="auto" w:fill="FFFFFF"/>
          </w:tcPr>
          <w:p w:rsidR="00B06A02" w:rsidRDefault="007F15E6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>
              <w:rPr>
                <w:rFonts w:cs="Tahoma" w:hint="eastAsia"/>
                <w:color w:val="000000"/>
                <w:sz w:val="19"/>
                <w:szCs w:val="19"/>
              </w:rPr>
              <w:t>终值</w:t>
            </w:r>
          </w:p>
        </w:tc>
      </w:tr>
      <w:tr w:rsidR="00481BB8" w:rsidRPr="00481BB8" w:rsidTr="00481BB8">
        <w:trPr>
          <w:trHeight w:val="358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2018年1月16日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德国12月CPI年率终值(%)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1.7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1.7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1.7</w:t>
            </w:r>
          </w:p>
        </w:tc>
      </w:tr>
      <w:tr w:rsidR="00481BB8" w:rsidRPr="00481BB8" w:rsidTr="00481BB8">
        <w:trPr>
          <w:trHeight w:val="358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2018年1月16日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英国12月</w:t>
            </w:r>
            <w:proofErr w:type="gramStart"/>
            <w:r w:rsidRPr="00481BB8">
              <w:rPr>
                <w:rFonts w:cs="Tahoma" w:hint="eastAsia"/>
                <w:color w:val="000000"/>
                <w:sz w:val="19"/>
                <w:szCs w:val="19"/>
              </w:rPr>
              <w:t>未季调</w:t>
            </w:r>
            <w:proofErr w:type="gramEnd"/>
            <w:r w:rsidRPr="00481BB8">
              <w:rPr>
                <w:rFonts w:cs="Tahoma" w:hint="eastAsia"/>
                <w:color w:val="000000"/>
                <w:sz w:val="19"/>
                <w:szCs w:val="19"/>
              </w:rPr>
              <w:t>输入PPI年率(%)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7.3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5.3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4.9</w:t>
            </w:r>
          </w:p>
        </w:tc>
      </w:tr>
      <w:tr w:rsidR="00481BB8" w:rsidRPr="00481BB8" w:rsidTr="00481BB8">
        <w:trPr>
          <w:trHeight w:val="358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2018年1月16日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英国12月CPI年率(%)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3.1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3.0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3</w:t>
            </w:r>
          </w:p>
        </w:tc>
      </w:tr>
      <w:tr w:rsidR="00481BB8" w:rsidRPr="00481BB8" w:rsidTr="00481BB8">
        <w:trPr>
          <w:trHeight w:val="358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2018年1月16日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英国12月核心CPI年率(%)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2.7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2.6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1BB8" w:rsidRPr="00481BB8" w:rsidRDefault="00481BB8" w:rsidP="00481BB8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481BB8">
              <w:rPr>
                <w:rFonts w:cs="Tahoma" w:hint="eastAsia"/>
                <w:color w:val="000000"/>
                <w:sz w:val="19"/>
                <w:szCs w:val="19"/>
              </w:rPr>
              <w:t>2.5</w:t>
            </w:r>
          </w:p>
        </w:tc>
      </w:tr>
    </w:tbl>
    <w:p w:rsidR="00B06A02" w:rsidRDefault="00B06A02">
      <w:pPr>
        <w:widowControl/>
        <w:jc w:val="left"/>
        <w:rPr>
          <w:rStyle w:val="a8"/>
          <w:rFonts w:ascii="宋体" w:hAnsi="宋体"/>
          <w:szCs w:val="21"/>
        </w:rPr>
      </w:pPr>
    </w:p>
    <w:p w:rsidR="00B06A02" w:rsidRDefault="007F15E6">
      <w:pPr>
        <w:widowControl/>
        <w:jc w:val="left"/>
        <w:rPr>
          <w:rStyle w:val="a8"/>
          <w:rFonts w:ascii="宋体" w:hAnsi="宋体"/>
          <w:szCs w:val="21"/>
        </w:rPr>
      </w:pPr>
      <w:r>
        <w:rPr>
          <w:rStyle w:val="a8"/>
          <w:rFonts w:ascii="宋体" w:hAnsi="宋体"/>
          <w:szCs w:val="21"/>
        </w:rPr>
        <w:t>今日财经数据：</w:t>
      </w:r>
    </w:p>
    <w:p w:rsidR="00B06A02" w:rsidRDefault="00B06A02">
      <w:pPr>
        <w:widowControl/>
        <w:jc w:val="left"/>
        <w:rPr>
          <w:rStyle w:val="a8"/>
          <w:rFonts w:ascii="宋体" w:hAnsi="宋体"/>
          <w:szCs w:val="21"/>
        </w:rPr>
      </w:pPr>
    </w:p>
    <w:tbl>
      <w:tblPr>
        <w:tblW w:w="8088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9"/>
        <w:gridCol w:w="5018"/>
        <w:gridCol w:w="675"/>
        <w:gridCol w:w="846"/>
      </w:tblGrid>
      <w:tr w:rsidR="00B06A02">
        <w:tc>
          <w:tcPr>
            <w:tcW w:w="154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06A02" w:rsidRDefault="007F15E6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>
              <w:rPr>
                <w:rFonts w:cs="Tahoma"/>
                <w:color w:val="000000"/>
                <w:sz w:val="19"/>
                <w:szCs w:val="19"/>
              </w:rPr>
              <w:t>发布日(北京时间)</w:t>
            </w:r>
          </w:p>
        </w:tc>
        <w:tc>
          <w:tcPr>
            <w:tcW w:w="501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06A02" w:rsidRDefault="007F15E6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>
              <w:rPr>
                <w:rFonts w:cs="Tahoma"/>
                <w:color w:val="000000"/>
                <w:sz w:val="19"/>
                <w:szCs w:val="19"/>
              </w:rPr>
              <w:t>财经数据</w:t>
            </w:r>
          </w:p>
        </w:tc>
        <w:tc>
          <w:tcPr>
            <w:tcW w:w="6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06A02" w:rsidRDefault="007F15E6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>
              <w:rPr>
                <w:rFonts w:cs="Tahoma"/>
                <w:color w:val="000000"/>
                <w:sz w:val="19"/>
                <w:szCs w:val="19"/>
              </w:rPr>
              <w:t>前值</w:t>
            </w:r>
          </w:p>
        </w:tc>
        <w:tc>
          <w:tcPr>
            <w:tcW w:w="8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06A02" w:rsidRDefault="007F15E6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>
              <w:rPr>
                <w:rFonts w:cs="Tahoma" w:hint="eastAsia"/>
                <w:color w:val="000000"/>
                <w:sz w:val="19"/>
                <w:szCs w:val="19"/>
              </w:rPr>
              <w:t>市场预测</w:t>
            </w:r>
          </w:p>
        </w:tc>
      </w:tr>
      <w:tr w:rsidR="003F443B" w:rsidRPr="003F443B" w:rsidTr="003F443B">
        <w:trPr>
          <w:trHeight w:val="64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443B" w:rsidRPr="003F443B" w:rsidRDefault="003F443B" w:rsidP="003F443B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3F443B">
              <w:rPr>
                <w:rFonts w:cs="Tahoma" w:hint="eastAsia"/>
                <w:color w:val="000000"/>
                <w:sz w:val="19"/>
                <w:szCs w:val="19"/>
              </w:rPr>
              <w:lastRenderedPageBreak/>
              <w:t>2018年1月17日</w:t>
            </w:r>
          </w:p>
        </w:tc>
        <w:tc>
          <w:tcPr>
            <w:tcW w:w="5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443B" w:rsidRPr="003F443B" w:rsidRDefault="003F443B" w:rsidP="003F443B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3F443B">
              <w:rPr>
                <w:rFonts w:cs="Tahoma" w:hint="eastAsia"/>
                <w:color w:val="000000"/>
                <w:sz w:val="19"/>
                <w:szCs w:val="19"/>
              </w:rPr>
              <w:t>欧元区12月</w:t>
            </w:r>
            <w:proofErr w:type="gramStart"/>
            <w:r w:rsidRPr="003F443B">
              <w:rPr>
                <w:rFonts w:cs="Tahoma" w:hint="eastAsia"/>
                <w:color w:val="000000"/>
                <w:sz w:val="19"/>
                <w:szCs w:val="19"/>
              </w:rPr>
              <w:t>未季调</w:t>
            </w:r>
            <w:proofErr w:type="gramEnd"/>
            <w:r w:rsidRPr="003F443B">
              <w:rPr>
                <w:rFonts w:cs="Tahoma" w:hint="eastAsia"/>
                <w:color w:val="000000"/>
                <w:sz w:val="19"/>
                <w:szCs w:val="19"/>
              </w:rPr>
              <w:t>CPI年率终值(%)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443B" w:rsidRPr="003F443B" w:rsidRDefault="003F443B" w:rsidP="003F443B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3F443B">
              <w:rPr>
                <w:rFonts w:cs="Tahoma" w:hint="eastAsia"/>
                <w:color w:val="000000"/>
                <w:sz w:val="19"/>
                <w:szCs w:val="19"/>
              </w:rPr>
              <w:t>1.5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443B" w:rsidRPr="003F443B" w:rsidRDefault="003F443B" w:rsidP="003F443B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3F443B">
              <w:rPr>
                <w:rFonts w:cs="Tahoma" w:hint="eastAsia"/>
                <w:color w:val="000000"/>
                <w:sz w:val="19"/>
                <w:szCs w:val="19"/>
              </w:rPr>
              <w:t>1.4</w:t>
            </w:r>
          </w:p>
        </w:tc>
      </w:tr>
      <w:tr w:rsidR="003F443B" w:rsidRPr="003F443B" w:rsidTr="003F443B">
        <w:trPr>
          <w:trHeight w:val="64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443B" w:rsidRPr="003F443B" w:rsidRDefault="003F443B" w:rsidP="003F443B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3F443B">
              <w:rPr>
                <w:rFonts w:cs="Tahoma" w:hint="eastAsia"/>
                <w:color w:val="000000"/>
                <w:sz w:val="19"/>
                <w:szCs w:val="19"/>
              </w:rPr>
              <w:t>2018年1月17日</w:t>
            </w:r>
          </w:p>
        </w:tc>
        <w:tc>
          <w:tcPr>
            <w:tcW w:w="5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443B" w:rsidRPr="003F443B" w:rsidRDefault="003F443B" w:rsidP="003F443B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3F443B">
              <w:rPr>
                <w:rFonts w:cs="Tahoma" w:hint="eastAsia"/>
                <w:color w:val="000000"/>
                <w:sz w:val="19"/>
                <w:szCs w:val="19"/>
              </w:rPr>
              <w:t>美国12月工业产出月率(%)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443B" w:rsidRPr="003F443B" w:rsidRDefault="003F443B" w:rsidP="003F443B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3F443B">
              <w:rPr>
                <w:rFonts w:cs="Tahoma" w:hint="eastAsia"/>
                <w:color w:val="000000"/>
                <w:sz w:val="19"/>
                <w:szCs w:val="19"/>
              </w:rPr>
              <w:t>0.2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443B" w:rsidRPr="003F443B" w:rsidRDefault="003F443B" w:rsidP="003F443B">
            <w:pPr>
              <w:pStyle w:val="a7"/>
              <w:rPr>
                <w:rFonts w:cs="Tahoma"/>
                <w:color w:val="000000"/>
                <w:sz w:val="19"/>
                <w:szCs w:val="19"/>
              </w:rPr>
            </w:pPr>
            <w:r w:rsidRPr="003F443B">
              <w:rPr>
                <w:rFonts w:cs="Tahoma" w:hint="eastAsia"/>
                <w:color w:val="000000"/>
                <w:sz w:val="19"/>
                <w:szCs w:val="19"/>
              </w:rPr>
              <w:t>0.4</w:t>
            </w:r>
          </w:p>
        </w:tc>
      </w:tr>
    </w:tbl>
    <w:p w:rsidR="00B06A02" w:rsidRDefault="007F15E6">
      <w:pPr>
        <w:pStyle w:val="3"/>
        <w:spacing w:line="360" w:lineRule="auto"/>
        <w:rPr>
          <w:color w:val="993300"/>
          <w:sz w:val="24"/>
          <w:szCs w:val="24"/>
        </w:rPr>
      </w:pPr>
      <w:r>
        <w:rPr>
          <w:rFonts w:hint="eastAsia"/>
          <w:color w:val="993300"/>
          <w:sz w:val="24"/>
          <w:szCs w:val="24"/>
        </w:rPr>
        <w:t>五、行情观点</w:t>
      </w:r>
    </w:p>
    <w:p w:rsidR="002E4FAF" w:rsidRDefault="007F15E6" w:rsidP="002E4FAF">
      <w:pPr>
        <w:spacing w:line="300" w:lineRule="auto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沪铜</w:t>
      </w:r>
    </w:p>
    <w:p w:rsidR="00791239" w:rsidRPr="00791239" w:rsidRDefault="00791239" w:rsidP="00791239">
      <w:pPr>
        <w:spacing w:line="300" w:lineRule="auto"/>
        <w:ind w:firstLineChars="196" w:firstLine="412"/>
        <w:rPr>
          <w:rFonts w:ascii="宋体" w:hAnsi="宋体" w:hint="eastAsia"/>
          <w:color w:val="000000"/>
          <w:szCs w:val="21"/>
        </w:rPr>
      </w:pPr>
      <w:r w:rsidRPr="00791239">
        <w:rPr>
          <w:rFonts w:ascii="宋体" w:hAnsi="宋体" w:hint="eastAsia"/>
          <w:color w:val="000000"/>
          <w:szCs w:val="21"/>
        </w:rPr>
        <w:t>周二沪期铜主力1803合约开盘后小幅走高至54870元/吨，随后重心下移至54760元/</w:t>
      </w:r>
      <w:proofErr w:type="gramStart"/>
      <w:r w:rsidRPr="00791239">
        <w:rPr>
          <w:rFonts w:ascii="宋体" w:hAnsi="宋体" w:hint="eastAsia"/>
          <w:color w:val="000000"/>
          <w:szCs w:val="21"/>
        </w:rPr>
        <w:t>吨附近</w:t>
      </w:r>
      <w:proofErr w:type="gramEnd"/>
      <w:r w:rsidRPr="00791239">
        <w:rPr>
          <w:rFonts w:ascii="宋体" w:hAnsi="宋体" w:hint="eastAsia"/>
          <w:color w:val="000000"/>
          <w:szCs w:val="21"/>
        </w:rPr>
        <w:t>震荡运行，上午时段收盘前一小时，基本金属出现下跌，午后更是一路下行探低54270元/</w:t>
      </w:r>
      <w:proofErr w:type="gramStart"/>
      <w:r w:rsidRPr="00791239">
        <w:rPr>
          <w:rFonts w:ascii="宋体" w:hAnsi="宋体" w:hint="eastAsia"/>
          <w:color w:val="000000"/>
          <w:szCs w:val="21"/>
        </w:rPr>
        <w:t>吨附近</w:t>
      </w:r>
      <w:proofErr w:type="gramEnd"/>
      <w:r w:rsidRPr="00791239">
        <w:rPr>
          <w:rFonts w:ascii="宋体" w:hAnsi="宋体" w:hint="eastAsia"/>
          <w:color w:val="000000"/>
          <w:szCs w:val="21"/>
        </w:rPr>
        <w:t>止跌企稳，终收于54300元/吨，跌370元/吨，持仓量减13574手至22.2万手，成交量减17798手至20.6万手。沪</w:t>
      </w:r>
      <w:proofErr w:type="gramStart"/>
      <w:r w:rsidRPr="00791239">
        <w:rPr>
          <w:rFonts w:ascii="宋体" w:hAnsi="宋体" w:hint="eastAsia"/>
          <w:color w:val="000000"/>
          <w:szCs w:val="21"/>
        </w:rPr>
        <w:t>铜指数</w:t>
      </w:r>
      <w:proofErr w:type="gramEnd"/>
      <w:r w:rsidRPr="00791239">
        <w:rPr>
          <w:rFonts w:ascii="宋体" w:hAnsi="宋体" w:hint="eastAsia"/>
          <w:color w:val="000000"/>
          <w:szCs w:val="21"/>
        </w:rPr>
        <w:t>持仓量减28416手至66.8万手。昨日，有色金属板块资金净流出20.54亿元，其中沪铜流出7.05亿元，多头减仓量较大。欧洲交易时段，美元指数止跌，</w:t>
      </w:r>
      <w:proofErr w:type="gramStart"/>
      <w:r w:rsidRPr="00791239">
        <w:rPr>
          <w:rFonts w:ascii="宋体" w:hAnsi="宋体" w:hint="eastAsia"/>
          <w:color w:val="000000"/>
          <w:szCs w:val="21"/>
        </w:rPr>
        <w:t>伦铜下挫</w:t>
      </w:r>
      <w:proofErr w:type="gramEnd"/>
      <w:r w:rsidRPr="00791239">
        <w:rPr>
          <w:rFonts w:ascii="宋体" w:hAnsi="宋体" w:hint="eastAsia"/>
          <w:color w:val="000000"/>
          <w:szCs w:val="21"/>
        </w:rPr>
        <w:t>，沪期</w:t>
      </w:r>
      <w:proofErr w:type="gramStart"/>
      <w:r w:rsidRPr="00791239">
        <w:rPr>
          <w:rFonts w:ascii="宋体" w:hAnsi="宋体" w:hint="eastAsia"/>
          <w:color w:val="000000"/>
          <w:szCs w:val="21"/>
        </w:rPr>
        <w:t>铜夜盘期间</w:t>
      </w:r>
      <w:proofErr w:type="gramEnd"/>
      <w:r w:rsidRPr="00791239">
        <w:rPr>
          <w:rFonts w:ascii="宋体" w:hAnsi="宋体" w:hint="eastAsia"/>
          <w:color w:val="000000"/>
          <w:szCs w:val="21"/>
        </w:rPr>
        <w:t>在54000下方跳空低开后维持震荡。</w:t>
      </w:r>
    </w:p>
    <w:p w:rsidR="00791239" w:rsidRPr="00791239" w:rsidRDefault="00791239" w:rsidP="00791239">
      <w:pPr>
        <w:spacing w:line="300" w:lineRule="auto"/>
        <w:ind w:firstLineChars="196" w:firstLine="412"/>
        <w:rPr>
          <w:rFonts w:ascii="宋体" w:hAnsi="宋体" w:hint="eastAsia"/>
          <w:color w:val="000000"/>
          <w:szCs w:val="21"/>
        </w:rPr>
      </w:pPr>
      <w:r w:rsidRPr="00791239">
        <w:rPr>
          <w:rFonts w:ascii="宋体" w:hAnsi="宋体" w:hint="eastAsia"/>
          <w:color w:val="000000"/>
          <w:szCs w:val="21"/>
        </w:rPr>
        <w:t>现货方面：昨日上海电解铜现货对当月合约报贴水190元/吨-贴水140元/吨，平水铜成交价格54400元/吨-54470元/吨，</w:t>
      </w:r>
      <w:proofErr w:type="gramStart"/>
      <w:r w:rsidRPr="00791239">
        <w:rPr>
          <w:rFonts w:ascii="宋体" w:hAnsi="宋体" w:hint="eastAsia"/>
          <w:color w:val="000000"/>
          <w:szCs w:val="21"/>
        </w:rPr>
        <w:t>升水铜成交</w:t>
      </w:r>
      <w:proofErr w:type="gramEnd"/>
      <w:r w:rsidRPr="00791239">
        <w:rPr>
          <w:rFonts w:ascii="宋体" w:hAnsi="宋体" w:hint="eastAsia"/>
          <w:color w:val="000000"/>
          <w:szCs w:val="21"/>
        </w:rPr>
        <w:t>价格54420元/吨-54500元/吨。换月后首个交易日，市场恢复贴水报价，</w:t>
      </w:r>
      <w:proofErr w:type="gramStart"/>
      <w:r w:rsidRPr="00791239">
        <w:rPr>
          <w:rFonts w:ascii="宋体" w:hAnsi="宋体" w:hint="eastAsia"/>
          <w:color w:val="000000"/>
          <w:szCs w:val="21"/>
        </w:rPr>
        <w:t>好铜早市</w:t>
      </w:r>
      <w:proofErr w:type="gramEnd"/>
      <w:r w:rsidRPr="00791239">
        <w:rPr>
          <w:rFonts w:ascii="宋体" w:hAnsi="宋体" w:hint="eastAsia"/>
          <w:color w:val="000000"/>
          <w:szCs w:val="21"/>
        </w:rPr>
        <w:t>少量报价贴水130元/吨，乏人问津，快速调降至贴水150-140元/吨，平水铜早市就在贴水190-180元/吨报价，成</w:t>
      </w:r>
      <w:proofErr w:type="gramStart"/>
      <w:r w:rsidRPr="00791239">
        <w:rPr>
          <w:rFonts w:ascii="宋体" w:hAnsi="宋体" w:hint="eastAsia"/>
          <w:color w:val="000000"/>
          <w:szCs w:val="21"/>
        </w:rPr>
        <w:t>交比好铜略好</w:t>
      </w:r>
      <w:proofErr w:type="gramEnd"/>
      <w:r w:rsidRPr="00791239">
        <w:rPr>
          <w:rFonts w:ascii="宋体" w:hAnsi="宋体" w:hint="eastAsia"/>
          <w:color w:val="000000"/>
          <w:szCs w:val="21"/>
        </w:rPr>
        <w:t>，询价</w:t>
      </w:r>
      <w:proofErr w:type="gramStart"/>
      <w:r w:rsidRPr="00791239">
        <w:rPr>
          <w:rFonts w:ascii="宋体" w:hAnsi="宋体" w:hint="eastAsia"/>
          <w:color w:val="000000"/>
          <w:szCs w:val="21"/>
        </w:rPr>
        <w:t>者较好铜</w:t>
      </w:r>
      <w:proofErr w:type="gramEnd"/>
      <w:r w:rsidRPr="00791239">
        <w:rPr>
          <w:rFonts w:ascii="宋体" w:hAnsi="宋体" w:hint="eastAsia"/>
          <w:color w:val="000000"/>
          <w:szCs w:val="21"/>
        </w:rPr>
        <w:t>活跃，部分低端铜可在贴水200元/吨收货。期铜区间震荡格局不变，下游依然</w:t>
      </w:r>
      <w:proofErr w:type="gramStart"/>
      <w:r w:rsidRPr="00791239">
        <w:rPr>
          <w:rFonts w:ascii="宋体" w:hAnsi="宋体" w:hint="eastAsia"/>
          <w:color w:val="000000"/>
          <w:szCs w:val="21"/>
        </w:rPr>
        <w:t>维持刚需谨慎</w:t>
      </w:r>
      <w:proofErr w:type="gramEnd"/>
      <w:r w:rsidRPr="00791239">
        <w:rPr>
          <w:rFonts w:ascii="宋体" w:hAnsi="宋体" w:hint="eastAsia"/>
          <w:color w:val="000000"/>
          <w:szCs w:val="21"/>
        </w:rPr>
        <w:t>采购，贸易商则希望压价更多更大贴水，</w:t>
      </w:r>
      <w:proofErr w:type="gramStart"/>
      <w:r w:rsidRPr="00791239">
        <w:rPr>
          <w:rFonts w:ascii="宋体" w:hAnsi="宋体" w:hint="eastAsia"/>
          <w:color w:val="000000"/>
          <w:szCs w:val="21"/>
        </w:rPr>
        <w:t>成交难</w:t>
      </w:r>
      <w:proofErr w:type="gramEnd"/>
      <w:r w:rsidRPr="00791239">
        <w:rPr>
          <w:rFonts w:ascii="宋体" w:hAnsi="宋体" w:hint="eastAsia"/>
          <w:color w:val="000000"/>
          <w:szCs w:val="21"/>
        </w:rPr>
        <w:t>有改善和起色。下午时段，盘面价格大幅下泄，贴水小幅收窄，下游询价活跃度上升，但因盘面跌幅太快，</w:t>
      </w:r>
      <w:proofErr w:type="gramStart"/>
      <w:r w:rsidRPr="00791239">
        <w:rPr>
          <w:rFonts w:ascii="宋体" w:hAnsi="宋体" w:hint="eastAsia"/>
          <w:color w:val="000000"/>
          <w:szCs w:val="21"/>
        </w:rPr>
        <w:t>成交难</w:t>
      </w:r>
      <w:proofErr w:type="gramEnd"/>
      <w:r w:rsidRPr="00791239">
        <w:rPr>
          <w:rFonts w:ascii="宋体" w:hAnsi="宋体" w:hint="eastAsia"/>
          <w:color w:val="000000"/>
          <w:szCs w:val="21"/>
        </w:rPr>
        <w:t>有改善。</w:t>
      </w:r>
    </w:p>
    <w:p w:rsidR="00791239" w:rsidRDefault="00791239" w:rsidP="00791239">
      <w:pPr>
        <w:spacing w:line="300" w:lineRule="auto"/>
        <w:ind w:firstLineChars="196" w:firstLine="412"/>
        <w:rPr>
          <w:rFonts w:ascii="宋体" w:hAnsi="宋体"/>
          <w:color w:val="000000"/>
          <w:szCs w:val="21"/>
        </w:rPr>
      </w:pPr>
      <w:r w:rsidRPr="00791239">
        <w:rPr>
          <w:rFonts w:ascii="宋体" w:hAnsi="宋体" w:hint="eastAsia"/>
          <w:color w:val="000000"/>
          <w:szCs w:val="21"/>
        </w:rPr>
        <w:t>美政府关门危机再现，昨日美股冲高后回调，数字货币暴跌，比特币盘中跌近30%破1万美元，</w:t>
      </w:r>
      <w:proofErr w:type="gramStart"/>
      <w:r w:rsidRPr="00791239">
        <w:rPr>
          <w:rFonts w:ascii="宋体" w:hAnsi="宋体" w:hint="eastAsia"/>
          <w:color w:val="000000"/>
          <w:szCs w:val="21"/>
        </w:rPr>
        <w:t>布油跌</w:t>
      </w:r>
      <w:proofErr w:type="gramEnd"/>
      <w:r w:rsidRPr="00791239">
        <w:rPr>
          <w:rFonts w:ascii="宋体" w:hAnsi="宋体" w:hint="eastAsia"/>
          <w:color w:val="000000"/>
          <w:szCs w:val="21"/>
        </w:rPr>
        <w:t>1.6%。数据方面：昨日公布的英国12月CPI同比 3%，同比增速六个月来首次回落；英国12月核心CPI同比 2.5%，较前值下降0.2%。英国12月CPI</w:t>
      </w:r>
      <w:proofErr w:type="gramStart"/>
      <w:r w:rsidRPr="00791239">
        <w:rPr>
          <w:rFonts w:ascii="宋体" w:hAnsi="宋体" w:hint="eastAsia"/>
          <w:color w:val="000000"/>
          <w:szCs w:val="21"/>
        </w:rPr>
        <w:t>月率较脱欧</w:t>
      </w:r>
      <w:proofErr w:type="gramEnd"/>
      <w:r w:rsidRPr="00791239">
        <w:rPr>
          <w:rFonts w:ascii="宋体" w:hAnsi="宋体" w:hint="eastAsia"/>
          <w:color w:val="000000"/>
          <w:szCs w:val="21"/>
        </w:rPr>
        <w:t>投票后高位有所下降，反映出英国家庭财务方面的财政困难问题略微得到缓解。德国12月CPI同比终值 1.7%，与预期和初值持平。昨日午后有消息传出德国社民党拒绝与德国总理默克尔的组阁谈判。欧元受到德国消息盘中下挫提振美元。美元守住90点关口，终结了连续四天的急跌，目前重新回到90.4附近震荡，基本金属受到美元持稳而承压回调。据</w:t>
      </w:r>
      <w:proofErr w:type="spellStart"/>
      <w:r w:rsidRPr="00791239">
        <w:rPr>
          <w:rFonts w:ascii="宋体" w:hAnsi="宋体" w:hint="eastAsia"/>
          <w:color w:val="000000"/>
          <w:szCs w:val="21"/>
        </w:rPr>
        <w:t>Forexlive</w:t>
      </w:r>
      <w:proofErr w:type="spellEnd"/>
      <w:r w:rsidRPr="00791239">
        <w:rPr>
          <w:rFonts w:ascii="宋体" w:hAnsi="宋体" w:hint="eastAsia"/>
          <w:color w:val="000000"/>
          <w:szCs w:val="21"/>
        </w:rPr>
        <w:t>最新消息，拒绝组阁谈判的并非整个社民党，而只是该党在柏林的党代会，柏林社民党领导委员会以21:8的投票结果反对联合执政。</w:t>
      </w:r>
      <w:proofErr w:type="gramStart"/>
      <w:r w:rsidRPr="00791239">
        <w:rPr>
          <w:rFonts w:ascii="宋体" w:hAnsi="宋体" w:hint="eastAsia"/>
          <w:color w:val="000000"/>
          <w:szCs w:val="21"/>
        </w:rPr>
        <w:t>后来伦铜</w:t>
      </w:r>
      <w:proofErr w:type="gramEnd"/>
      <w:r w:rsidRPr="00791239">
        <w:rPr>
          <w:rFonts w:ascii="宋体" w:hAnsi="宋体" w:hint="eastAsia"/>
          <w:color w:val="000000"/>
          <w:szCs w:val="21"/>
        </w:rPr>
        <w:t>收回部分跌幅，收于7100美元上方。力拓维持2018年51-</w:t>
      </w:r>
      <w:proofErr w:type="gramStart"/>
      <w:r w:rsidRPr="00791239">
        <w:rPr>
          <w:rFonts w:ascii="宋体" w:hAnsi="宋体" w:hint="eastAsia"/>
          <w:color w:val="000000"/>
          <w:szCs w:val="21"/>
        </w:rPr>
        <w:t>61万吨矿铜和</w:t>
      </w:r>
      <w:proofErr w:type="gramEnd"/>
      <w:r w:rsidRPr="00791239">
        <w:rPr>
          <w:rFonts w:ascii="宋体" w:hAnsi="宋体" w:hint="eastAsia"/>
          <w:color w:val="000000"/>
          <w:szCs w:val="21"/>
        </w:rPr>
        <w:t>22.5-26.5万吨精炼铜的产量目标不变，铝产量目标为350-370万吨。2017年铝产量下降1%，</w:t>
      </w:r>
      <w:proofErr w:type="gramStart"/>
      <w:r w:rsidRPr="00791239">
        <w:rPr>
          <w:rFonts w:ascii="宋体" w:hAnsi="宋体" w:hint="eastAsia"/>
          <w:color w:val="000000"/>
          <w:szCs w:val="21"/>
        </w:rPr>
        <w:t>矿铜产量</w:t>
      </w:r>
      <w:proofErr w:type="gramEnd"/>
      <w:r w:rsidRPr="00791239">
        <w:rPr>
          <w:rFonts w:ascii="宋体" w:hAnsi="宋体" w:hint="eastAsia"/>
          <w:color w:val="000000"/>
          <w:szCs w:val="21"/>
        </w:rPr>
        <w:t>减少9%。目前市场对2018年中国需求减弱的担忧抬头，前期获利资金了结而流出明显，再加上美元止跌，加剧了铜价的跌势，预计今日市场将继续消化德国政局的消息，沪期铜价将在54000一线震荡。</w:t>
      </w:r>
    </w:p>
    <w:p w:rsidR="00B24DCA" w:rsidRDefault="00B24DCA">
      <w:pPr>
        <w:widowControl/>
        <w:shd w:val="clear" w:color="auto" w:fill="FFFFFF"/>
        <w:spacing w:line="326" w:lineRule="atLeast"/>
        <w:jc w:val="left"/>
        <w:rPr>
          <w:rFonts w:ascii="宋体" w:hAnsi="宋体"/>
          <w:color w:val="000000"/>
          <w:szCs w:val="21"/>
        </w:rPr>
      </w:pPr>
    </w:p>
    <w:p w:rsidR="00B06A02" w:rsidRDefault="007F15E6">
      <w:pPr>
        <w:widowControl/>
        <w:shd w:val="clear" w:color="auto" w:fill="FFFFFF"/>
        <w:spacing w:line="326" w:lineRule="atLeast"/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沪锌</w:t>
      </w:r>
    </w:p>
    <w:p w:rsidR="0027755F" w:rsidRPr="0027755F" w:rsidRDefault="0027755F" w:rsidP="0027755F">
      <w:pPr>
        <w:spacing w:line="300" w:lineRule="auto"/>
        <w:ind w:firstLineChars="200" w:firstLine="420"/>
        <w:rPr>
          <w:rFonts w:ascii="宋体" w:hAnsi="宋体" w:hint="eastAsia"/>
          <w:color w:val="000000"/>
          <w:szCs w:val="21"/>
        </w:rPr>
      </w:pPr>
      <w:r w:rsidRPr="0027755F">
        <w:rPr>
          <w:rFonts w:ascii="宋体" w:hAnsi="宋体" w:hint="eastAsia"/>
          <w:color w:val="000000"/>
          <w:szCs w:val="21"/>
        </w:rPr>
        <w:t>周二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沪锌主力</w:t>
      </w:r>
      <w:proofErr w:type="gramEnd"/>
      <w:r w:rsidRPr="0027755F">
        <w:rPr>
          <w:rFonts w:ascii="宋体" w:hAnsi="宋体" w:hint="eastAsia"/>
          <w:color w:val="000000"/>
          <w:szCs w:val="21"/>
        </w:rPr>
        <w:t>1803多头大量快速离市，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沪锌破位式</w:t>
      </w:r>
      <w:proofErr w:type="gramEnd"/>
      <w:r w:rsidRPr="0027755F">
        <w:rPr>
          <w:rFonts w:ascii="宋体" w:hAnsi="宋体" w:hint="eastAsia"/>
          <w:color w:val="000000"/>
          <w:szCs w:val="21"/>
        </w:rPr>
        <w:t>下滑，一度探低25945元/吨，尾盘收复26000元/吨，收报26065元/吨，成交量增42010手至36.1万手，持仓量减21640手</w:t>
      </w:r>
      <w:r w:rsidRPr="0027755F">
        <w:rPr>
          <w:rFonts w:ascii="宋体" w:hAnsi="宋体" w:hint="eastAsia"/>
          <w:color w:val="000000"/>
          <w:szCs w:val="21"/>
        </w:rPr>
        <w:lastRenderedPageBreak/>
        <w:t>至24.9万手。隔夜主力延续下挫态势探低25940元/吨，随后追随外盘重心攀升，收报26150元/吨。</w:t>
      </w:r>
      <w:proofErr w:type="gramStart"/>
      <w:r w:rsidRPr="0027755F">
        <w:rPr>
          <w:rFonts w:ascii="宋体" w:hAnsi="宋体" w:hint="eastAsia"/>
          <w:color w:val="000000"/>
          <w:szCs w:val="21"/>
        </w:rPr>
        <w:t>伦锌未能</w:t>
      </w:r>
      <w:proofErr w:type="gramEnd"/>
      <w:r w:rsidRPr="0027755F">
        <w:rPr>
          <w:rFonts w:ascii="宋体" w:hAnsi="宋体" w:hint="eastAsia"/>
          <w:color w:val="000000"/>
          <w:szCs w:val="21"/>
        </w:rPr>
        <w:t>站稳跌破3400美元/吨后加速下泄，探低3353美元/吨，后LME</w:t>
      </w:r>
      <w:proofErr w:type="gramStart"/>
      <w:r w:rsidRPr="0027755F">
        <w:rPr>
          <w:rFonts w:ascii="宋体" w:hAnsi="宋体" w:hint="eastAsia"/>
          <w:color w:val="000000"/>
          <w:szCs w:val="21"/>
        </w:rPr>
        <w:t>锌</w:t>
      </w:r>
      <w:proofErr w:type="gramEnd"/>
      <w:r w:rsidRPr="0027755F">
        <w:rPr>
          <w:rFonts w:ascii="宋体" w:hAnsi="宋体" w:hint="eastAsia"/>
          <w:color w:val="000000"/>
          <w:szCs w:val="21"/>
        </w:rPr>
        <w:t>库存小降，多头资金看好加注，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伦锌回填</w:t>
      </w:r>
      <w:proofErr w:type="gramEnd"/>
      <w:r w:rsidRPr="0027755F">
        <w:rPr>
          <w:rFonts w:ascii="宋体" w:hAnsi="宋体" w:hint="eastAsia"/>
          <w:color w:val="000000"/>
          <w:szCs w:val="21"/>
        </w:rPr>
        <w:t>日内大部分跌幅，收报3407美元/吨。</w:t>
      </w:r>
    </w:p>
    <w:p w:rsidR="0027755F" w:rsidRPr="0027755F" w:rsidRDefault="0027755F" w:rsidP="0027755F">
      <w:pPr>
        <w:spacing w:line="300" w:lineRule="auto"/>
        <w:ind w:firstLineChars="200" w:firstLine="420"/>
        <w:rPr>
          <w:rFonts w:ascii="宋体" w:hAnsi="宋体" w:hint="eastAsia"/>
          <w:color w:val="000000"/>
          <w:szCs w:val="21"/>
        </w:rPr>
      </w:pPr>
      <w:r w:rsidRPr="0027755F">
        <w:rPr>
          <w:rFonts w:ascii="宋体" w:hAnsi="宋体" w:hint="eastAsia"/>
          <w:color w:val="000000"/>
          <w:szCs w:val="21"/>
        </w:rPr>
        <w:t>昨日上海0#锌主流成交于26220-26300元/吨，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对沪锌</w:t>
      </w:r>
      <w:proofErr w:type="gramEnd"/>
      <w:r w:rsidRPr="0027755F">
        <w:rPr>
          <w:rFonts w:ascii="宋体" w:hAnsi="宋体" w:hint="eastAsia"/>
          <w:color w:val="000000"/>
          <w:szCs w:val="21"/>
        </w:rPr>
        <w:t>1802合约贴水40-贴水30元/吨附近，收窄5元/吨附近。冶炼厂出货正常，部分炼厂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挺</w:t>
      </w:r>
      <w:proofErr w:type="gramEnd"/>
      <w:r w:rsidRPr="0027755F">
        <w:rPr>
          <w:rFonts w:ascii="宋体" w:hAnsi="宋体" w:hint="eastAsia"/>
          <w:color w:val="000000"/>
          <w:szCs w:val="21"/>
        </w:rPr>
        <w:t>价意愿较高；贸易商交投活跃，部分贸易商看空消费，积极</w:t>
      </w:r>
      <w:proofErr w:type="gramStart"/>
      <w:r w:rsidRPr="0027755F">
        <w:rPr>
          <w:rFonts w:ascii="宋体" w:hAnsi="宋体" w:hint="eastAsia"/>
          <w:color w:val="000000"/>
          <w:szCs w:val="21"/>
        </w:rPr>
        <w:t>出货清</w:t>
      </w:r>
      <w:proofErr w:type="gramEnd"/>
      <w:r w:rsidRPr="0027755F">
        <w:rPr>
          <w:rFonts w:ascii="宋体" w:hAnsi="宋体" w:hint="eastAsia"/>
          <w:color w:val="000000"/>
          <w:szCs w:val="21"/>
        </w:rPr>
        <w:t>库存；而下游企业逢低入市询价，采购意愿略有回暖，带动市场交投改善。广东0#锌主流成交于26120-26180元/吨，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粤市较</w:t>
      </w:r>
      <w:proofErr w:type="gramEnd"/>
      <w:r w:rsidRPr="0027755F">
        <w:rPr>
          <w:rFonts w:ascii="宋体" w:hAnsi="宋体" w:hint="eastAsia"/>
          <w:color w:val="000000"/>
          <w:szCs w:val="21"/>
        </w:rPr>
        <w:t>沪市贴水10元/吨，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对沪锌</w:t>
      </w:r>
      <w:proofErr w:type="gramEnd"/>
      <w:r w:rsidRPr="0027755F">
        <w:rPr>
          <w:rFonts w:ascii="宋体" w:hAnsi="宋体" w:hint="eastAsia"/>
          <w:color w:val="000000"/>
          <w:szCs w:val="21"/>
        </w:rPr>
        <w:t>1802合约贴水50-贴水30。锌价小幅降温，冶炼厂正常出货，贸易商已出货为主，下游入市询价，锌价走低，稍有拿货，市场成交较小幅转暖。天津市场0#锌锭主流成交于25950-26540元/吨，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对沪锌</w:t>
      </w:r>
      <w:proofErr w:type="gramEnd"/>
      <w:r w:rsidRPr="0027755F">
        <w:rPr>
          <w:rFonts w:ascii="宋体" w:hAnsi="宋体" w:hint="eastAsia"/>
          <w:color w:val="000000"/>
          <w:szCs w:val="21"/>
        </w:rPr>
        <w:t>1802合约贴水250-100元/吨附近。由于天气原因，紫金炼厂近期到货有所减少，下游消费不畅，市场成交较为僵持，整体成交情况无改观。</w:t>
      </w:r>
    </w:p>
    <w:p w:rsidR="0027755F" w:rsidRDefault="0027755F" w:rsidP="0027755F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  <w:r w:rsidRPr="0027755F">
        <w:rPr>
          <w:rFonts w:ascii="宋体" w:hAnsi="宋体" w:hint="eastAsia"/>
          <w:color w:val="000000"/>
          <w:szCs w:val="21"/>
        </w:rPr>
        <w:t>昨日有消息传出德国社民党拒绝与德国总理默克尔的组阁谈判，消息一出，欧元兑美元短线下挫，美元守住90点关口，基本金属大涨过后获利了结，内盘金属集体走弱。今日关注欧元区</w:t>
      </w:r>
      <w:proofErr w:type="gramStart"/>
      <w:r w:rsidRPr="0027755F">
        <w:rPr>
          <w:rFonts w:ascii="宋体" w:hAnsi="宋体" w:hint="eastAsia"/>
          <w:color w:val="000000"/>
          <w:szCs w:val="21"/>
        </w:rPr>
        <w:t>12月末季调</w:t>
      </w:r>
      <w:proofErr w:type="gramEnd"/>
      <w:r w:rsidRPr="0027755F">
        <w:rPr>
          <w:rFonts w:ascii="宋体" w:hAnsi="宋体" w:hint="eastAsia"/>
          <w:color w:val="000000"/>
          <w:szCs w:val="21"/>
        </w:rPr>
        <w:t>CPI年率终值，以及美国12月工业产出月率等数据。1月16日消息，哈萨克斯坦统计委员会数据显示，2017年精炼</w:t>
      </w:r>
      <w:proofErr w:type="gramStart"/>
      <w:r w:rsidRPr="0027755F">
        <w:rPr>
          <w:rFonts w:ascii="宋体" w:hAnsi="宋体" w:hint="eastAsia"/>
          <w:color w:val="000000"/>
          <w:szCs w:val="21"/>
        </w:rPr>
        <w:t>锌</w:t>
      </w:r>
      <w:proofErr w:type="gramEnd"/>
      <w:r w:rsidRPr="0027755F">
        <w:rPr>
          <w:rFonts w:ascii="宋体" w:hAnsi="宋体" w:hint="eastAsia"/>
          <w:color w:val="000000"/>
          <w:szCs w:val="21"/>
        </w:rPr>
        <w:t>产量增加1%，哈萨克斯坦金属集团(KAZ Minerals)和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嘉能</w:t>
      </w:r>
      <w:proofErr w:type="gramEnd"/>
      <w:r w:rsidRPr="0027755F">
        <w:rPr>
          <w:rFonts w:ascii="宋体" w:hAnsi="宋体" w:hint="eastAsia"/>
          <w:color w:val="000000"/>
          <w:szCs w:val="21"/>
        </w:rPr>
        <w:t>可（</w:t>
      </w:r>
      <w:proofErr w:type="spellStart"/>
      <w:r w:rsidRPr="0027755F">
        <w:rPr>
          <w:rFonts w:ascii="宋体" w:hAnsi="宋体" w:hint="eastAsia"/>
          <w:color w:val="000000"/>
          <w:szCs w:val="21"/>
        </w:rPr>
        <w:t>Glencore</w:t>
      </w:r>
      <w:proofErr w:type="spellEnd"/>
      <w:r w:rsidRPr="0027755F">
        <w:rPr>
          <w:rFonts w:ascii="宋体" w:hAnsi="宋体" w:hint="eastAsia"/>
          <w:color w:val="000000"/>
          <w:szCs w:val="21"/>
        </w:rPr>
        <w:t>）旗下</w:t>
      </w:r>
      <w:proofErr w:type="spellStart"/>
      <w:r w:rsidRPr="0027755F">
        <w:rPr>
          <w:rFonts w:ascii="宋体" w:hAnsi="宋体" w:hint="eastAsia"/>
          <w:color w:val="000000"/>
          <w:szCs w:val="21"/>
        </w:rPr>
        <w:t>Kazzinc</w:t>
      </w:r>
      <w:proofErr w:type="spellEnd"/>
      <w:r w:rsidRPr="0027755F">
        <w:rPr>
          <w:rFonts w:ascii="宋体" w:hAnsi="宋体" w:hint="eastAsia"/>
          <w:color w:val="000000"/>
          <w:szCs w:val="21"/>
        </w:rPr>
        <w:t>占该国金属产量的很大比重。LME</w:t>
      </w:r>
      <w:proofErr w:type="gramStart"/>
      <w:r w:rsidRPr="0027755F">
        <w:rPr>
          <w:rFonts w:ascii="宋体" w:hAnsi="宋体" w:hint="eastAsia"/>
          <w:color w:val="000000"/>
          <w:szCs w:val="21"/>
        </w:rPr>
        <w:t>锌</w:t>
      </w:r>
      <w:proofErr w:type="gramEnd"/>
      <w:r w:rsidRPr="0027755F">
        <w:rPr>
          <w:rFonts w:ascii="宋体" w:hAnsi="宋体" w:hint="eastAsia"/>
          <w:color w:val="000000"/>
          <w:szCs w:val="21"/>
        </w:rPr>
        <w:t>库存减25吨至180125吨，注销仓单占比再度拉升至36.86%。</w:t>
      </w:r>
      <w:proofErr w:type="gramStart"/>
      <w:r w:rsidRPr="0027755F">
        <w:rPr>
          <w:rFonts w:ascii="宋体" w:hAnsi="宋体" w:hint="eastAsia"/>
          <w:color w:val="000000"/>
          <w:szCs w:val="21"/>
        </w:rPr>
        <w:t>然国内</w:t>
      </w:r>
      <w:proofErr w:type="gramEnd"/>
      <w:r w:rsidRPr="0027755F">
        <w:rPr>
          <w:rFonts w:ascii="宋体" w:hAnsi="宋体" w:hint="eastAsia"/>
          <w:color w:val="000000"/>
          <w:szCs w:val="21"/>
        </w:rPr>
        <w:t>社会锌锭库存15.9万吨，较上周一增加0.83万吨。盘面看，近日锌价受美元走势扰动较为剧烈，且期价处于高位，建议多</w:t>
      </w:r>
      <w:proofErr w:type="gramStart"/>
      <w:r w:rsidRPr="0027755F">
        <w:rPr>
          <w:rFonts w:ascii="宋体" w:hAnsi="宋体" w:hint="eastAsia"/>
          <w:color w:val="000000"/>
          <w:szCs w:val="21"/>
        </w:rPr>
        <w:t>单部分</w:t>
      </w:r>
      <w:proofErr w:type="gramEnd"/>
      <w:r w:rsidRPr="0027755F">
        <w:rPr>
          <w:rFonts w:ascii="宋体" w:hAnsi="宋体" w:hint="eastAsia"/>
          <w:color w:val="000000"/>
          <w:szCs w:val="21"/>
        </w:rPr>
        <w:t>止盈，关注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沪锌主力</w:t>
      </w:r>
      <w:proofErr w:type="gramEnd"/>
      <w:r w:rsidRPr="0027755F">
        <w:rPr>
          <w:rFonts w:ascii="宋体" w:hAnsi="宋体" w:hint="eastAsia"/>
          <w:color w:val="000000"/>
          <w:szCs w:val="21"/>
        </w:rPr>
        <w:t>能否有效站稳26000一下，另外谨防外盘利好出尽后回调风险。</w:t>
      </w:r>
    </w:p>
    <w:p w:rsidR="00B06A02" w:rsidRPr="00B24DCA" w:rsidRDefault="00B06A02">
      <w:pPr>
        <w:widowControl/>
        <w:shd w:val="clear" w:color="auto" w:fill="FFFFFF"/>
        <w:spacing w:line="326" w:lineRule="atLeast"/>
        <w:jc w:val="left"/>
        <w:rPr>
          <w:b/>
          <w:bCs/>
          <w:color w:val="993300"/>
          <w:sz w:val="24"/>
        </w:rPr>
      </w:pPr>
    </w:p>
    <w:p w:rsidR="00B06A02" w:rsidRDefault="007F15E6">
      <w:pPr>
        <w:widowControl/>
        <w:shd w:val="clear" w:color="auto" w:fill="FFFFFF"/>
        <w:spacing w:line="326" w:lineRule="atLeast"/>
        <w:jc w:val="left"/>
        <w:rPr>
          <w:b/>
          <w:bCs/>
          <w:color w:val="993300"/>
          <w:sz w:val="24"/>
        </w:rPr>
      </w:pPr>
      <w:r>
        <w:rPr>
          <w:rFonts w:hint="eastAsia"/>
          <w:b/>
          <w:bCs/>
          <w:color w:val="993300"/>
          <w:sz w:val="24"/>
        </w:rPr>
        <w:t>沪铅</w:t>
      </w:r>
    </w:p>
    <w:p w:rsidR="0027755F" w:rsidRPr="0027755F" w:rsidRDefault="0027755F" w:rsidP="0027755F">
      <w:pPr>
        <w:spacing w:line="300" w:lineRule="auto"/>
        <w:ind w:firstLineChars="200" w:firstLine="420"/>
        <w:rPr>
          <w:rFonts w:ascii="宋体" w:hAnsi="宋体" w:hint="eastAsia"/>
          <w:color w:val="000000"/>
          <w:szCs w:val="21"/>
        </w:rPr>
      </w:pPr>
      <w:bookmarkStart w:id="4" w:name="OLE_LINK8"/>
      <w:bookmarkStart w:id="5" w:name="OLE_LINK12"/>
      <w:bookmarkStart w:id="6" w:name="OLE_LINK11"/>
      <w:bookmarkStart w:id="7" w:name="OLE_LINK5"/>
      <w:r w:rsidRPr="0027755F">
        <w:rPr>
          <w:rFonts w:ascii="宋体" w:hAnsi="宋体" w:hint="eastAsia"/>
          <w:color w:val="000000"/>
          <w:szCs w:val="21"/>
        </w:rPr>
        <w:t>周二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沪铅主力</w:t>
      </w:r>
      <w:proofErr w:type="gramEnd"/>
      <w:r w:rsidRPr="0027755F">
        <w:rPr>
          <w:rFonts w:ascii="宋体" w:hAnsi="宋体" w:hint="eastAsia"/>
          <w:color w:val="000000"/>
          <w:szCs w:val="21"/>
        </w:rPr>
        <w:t>1802开盘后震荡下行，尾盘迅速跌破40和60日均线，探低18745元/吨，最终收于18820元/吨，成交量增3460手至39234手，持仓量减4884手至24766手。隔夜主力探底回升，最终收报19000元/吨。</w:t>
      </w:r>
      <w:proofErr w:type="gramStart"/>
      <w:r w:rsidRPr="0027755F">
        <w:rPr>
          <w:rFonts w:ascii="宋体" w:hAnsi="宋体" w:hint="eastAsia"/>
          <w:color w:val="000000"/>
          <w:szCs w:val="21"/>
        </w:rPr>
        <w:t>伦铅震荡</w:t>
      </w:r>
      <w:proofErr w:type="gramEnd"/>
      <w:r w:rsidRPr="0027755F">
        <w:rPr>
          <w:rFonts w:ascii="宋体" w:hAnsi="宋体" w:hint="eastAsia"/>
          <w:color w:val="000000"/>
          <w:szCs w:val="21"/>
        </w:rPr>
        <w:t>下行，欧洲时段探底2531美元/吨，随后多头加仓进场，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伦铅回升</w:t>
      </w:r>
      <w:proofErr w:type="gramEnd"/>
      <w:r w:rsidRPr="0027755F">
        <w:rPr>
          <w:rFonts w:ascii="宋体" w:hAnsi="宋体" w:hint="eastAsia"/>
          <w:color w:val="000000"/>
          <w:szCs w:val="21"/>
        </w:rPr>
        <w:t>，最终收报2562.5美元/吨。</w:t>
      </w:r>
    </w:p>
    <w:p w:rsidR="0027755F" w:rsidRPr="0027755F" w:rsidRDefault="0027755F" w:rsidP="0027755F">
      <w:pPr>
        <w:spacing w:line="300" w:lineRule="auto"/>
        <w:ind w:firstLineChars="200" w:firstLine="420"/>
        <w:rPr>
          <w:rFonts w:ascii="宋体" w:hAnsi="宋体" w:hint="eastAsia"/>
          <w:color w:val="000000"/>
          <w:szCs w:val="21"/>
        </w:rPr>
      </w:pPr>
      <w:r w:rsidRPr="0027755F">
        <w:rPr>
          <w:rFonts w:ascii="宋体" w:hAnsi="宋体" w:hint="eastAsia"/>
          <w:color w:val="000000"/>
          <w:szCs w:val="21"/>
        </w:rPr>
        <w:t>昨日上海市场金沙铅缺货，暂无报价；</w:t>
      </w:r>
      <w:proofErr w:type="gramStart"/>
      <w:r w:rsidRPr="0027755F">
        <w:rPr>
          <w:rFonts w:ascii="宋体" w:hAnsi="宋体" w:hint="eastAsia"/>
          <w:color w:val="000000"/>
          <w:szCs w:val="21"/>
        </w:rPr>
        <w:t>豫北铅19035元</w:t>
      </w:r>
      <w:proofErr w:type="gramEnd"/>
      <w:r w:rsidRPr="0027755F">
        <w:rPr>
          <w:rFonts w:ascii="宋体" w:hAnsi="宋体" w:hint="eastAsia"/>
          <w:color w:val="000000"/>
          <w:szCs w:val="21"/>
        </w:rPr>
        <w:t>/吨，对1802合约平水报价；无锡市场火炬铅19035元/吨，对1802合约平水报价。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期盘接连</w:t>
      </w:r>
      <w:proofErr w:type="gramEnd"/>
      <w:r w:rsidRPr="0027755F">
        <w:rPr>
          <w:rFonts w:ascii="宋体" w:hAnsi="宋体" w:hint="eastAsia"/>
          <w:color w:val="000000"/>
          <w:szCs w:val="21"/>
        </w:rPr>
        <w:t>下挫，持货商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挺</w:t>
      </w:r>
      <w:proofErr w:type="gramEnd"/>
      <w:r w:rsidRPr="0027755F">
        <w:rPr>
          <w:rFonts w:ascii="宋体" w:hAnsi="宋体" w:hint="eastAsia"/>
          <w:color w:val="000000"/>
          <w:szCs w:val="21"/>
        </w:rPr>
        <w:t>价出货，同时下游按需逢低补库，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散单市场</w:t>
      </w:r>
      <w:proofErr w:type="gramEnd"/>
      <w:r w:rsidRPr="0027755F">
        <w:rPr>
          <w:rFonts w:ascii="宋体" w:hAnsi="宋体" w:hint="eastAsia"/>
          <w:color w:val="000000"/>
          <w:szCs w:val="21"/>
        </w:rPr>
        <w:t>交投略有好转。广东市场南方、南华铅19035元/吨，对1802合约平水报价。期盘走弱，持货商报价随行就市，下游询价增加，部分按需逢低补库，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散单市场</w:t>
      </w:r>
      <w:proofErr w:type="gramEnd"/>
      <w:r w:rsidRPr="0027755F">
        <w:rPr>
          <w:rFonts w:ascii="宋体" w:hAnsi="宋体" w:hint="eastAsia"/>
          <w:color w:val="000000"/>
          <w:szCs w:val="21"/>
        </w:rPr>
        <w:t>成交稍好。河南地区</w:t>
      </w:r>
      <w:proofErr w:type="gramStart"/>
      <w:r w:rsidRPr="0027755F">
        <w:rPr>
          <w:rFonts w:ascii="宋体" w:hAnsi="宋体" w:hint="eastAsia"/>
          <w:color w:val="000000"/>
          <w:szCs w:val="21"/>
        </w:rPr>
        <w:t>豫北铅</w:t>
      </w:r>
      <w:proofErr w:type="gramEnd"/>
      <w:r w:rsidRPr="0027755F">
        <w:rPr>
          <w:rFonts w:ascii="宋体" w:hAnsi="宋体" w:hint="eastAsia"/>
          <w:color w:val="000000"/>
          <w:szCs w:val="21"/>
        </w:rPr>
        <w:t>19025-19075元/吨，对SMM1#铅均价贴水50元/</w:t>
      </w:r>
      <w:proofErr w:type="gramStart"/>
      <w:r w:rsidRPr="0027755F">
        <w:rPr>
          <w:rFonts w:ascii="宋体" w:hAnsi="宋体" w:hint="eastAsia"/>
          <w:color w:val="000000"/>
          <w:szCs w:val="21"/>
        </w:rPr>
        <w:t>吨到平水</w:t>
      </w:r>
      <w:proofErr w:type="gramEnd"/>
      <w:r w:rsidRPr="0027755F">
        <w:rPr>
          <w:rFonts w:ascii="宋体" w:hAnsi="宋体" w:hint="eastAsia"/>
          <w:color w:val="000000"/>
          <w:szCs w:val="21"/>
        </w:rPr>
        <w:t>报价。当地限产影响暂未缓解，炼厂以长单交货为主，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散单出货</w:t>
      </w:r>
      <w:proofErr w:type="gramEnd"/>
      <w:r w:rsidRPr="0027755F">
        <w:rPr>
          <w:rFonts w:ascii="宋体" w:hAnsi="宋体" w:hint="eastAsia"/>
          <w:color w:val="000000"/>
          <w:szCs w:val="21"/>
        </w:rPr>
        <w:t>量相对有限，同时下游蓄电池企业陆续分散备货，逢低择机补库，整体市场交投氛围向好。安徽地区</w:t>
      </w:r>
      <w:proofErr w:type="gramStart"/>
      <w:r w:rsidRPr="0027755F">
        <w:rPr>
          <w:rFonts w:ascii="宋体" w:hAnsi="宋体" w:hint="eastAsia"/>
          <w:color w:val="000000"/>
          <w:szCs w:val="21"/>
        </w:rPr>
        <w:t>铜冠铅</w:t>
      </w:r>
      <w:proofErr w:type="gramEnd"/>
      <w:r w:rsidRPr="0027755F">
        <w:rPr>
          <w:rFonts w:ascii="宋体" w:hAnsi="宋体" w:hint="eastAsia"/>
          <w:color w:val="000000"/>
          <w:szCs w:val="21"/>
        </w:rPr>
        <w:t>19100-19150元/吨，对SMM1#铅均价升水25-75元/吨报价；。炼厂报价随行就市，报价较为坚挺，下游询价尚可，但补库集中度不高，且多有议价，整体市场成交相对好转。</w:t>
      </w:r>
    </w:p>
    <w:p w:rsidR="0027755F" w:rsidRDefault="0027755F" w:rsidP="0027755F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  <w:r w:rsidRPr="0027755F">
        <w:rPr>
          <w:rFonts w:ascii="宋体" w:hAnsi="宋体" w:hint="eastAsia"/>
          <w:color w:val="000000"/>
          <w:szCs w:val="21"/>
        </w:rPr>
        <w:t>隔夜美元持稳90关口之上，基金属高涨后获利了结，集体飘绿。近日河南地区因重污</w:t>
      </w:r>
      <w:r w:rsidRPr="0027755F">
        <w:rPr>
          <w:rFonts w:ascii="宋体" w:hAnsi="宋体" w:hint="eastAsia"/>
          <w:color w:val="000000"/>
          <w:szCs w:val="21"/>
        </w:rPr>
        <w:lastRenderedPageBreak/>
        <w:t>染天气预警升级再度启动减排措施,</w:t>
      </w:r>
      <w:proofErr w:type="gramStart"/>
      <w:r w:rsidRPr="0027755F">
        <w:rPr>
          <w:rFonts w:ascii="宋体" w:hAnsi="宋体" w:hint="eastAsia"/>
          <w:color w:val="000000"/>
          <w:szCs w:val="21"/>
        </w:rPr>
        <w:t>再生铅因废</w:t>
      </w:r>
      <w:proofErr w:type="gramEnd"/>
      <w:r w:rsidRPr="0027755F">
        <w:rPr>
          <w:rFonts w:ascii="宋体" w:hAnsi="宋体" w:hint="eastAsia"/>
          <w:color w:val="000000"/>
          <w:szCs w:val="21"/>
        </w:rPr>
        <w:t>电瓶供应困扰,利润缩水,供应恢复进度推延对铅价有支撑。然下游蓄电池企业电池货源消化较为缓慢，终端消费清淡，对原料铅按需采购。盘面看，</w:t>
      </w:r>
      <w:proofErr w:type="gramStart"/>
      <w:r w:rsidRPr="0027755F">
        <w:rPr>
          <w:rFonts w:ascii="宋体" w:hAnsi="宋体" w:hint="eastAsia"/>
          <w:color w:val="000000"/>
          <w:szCs w:val="21"/>
        </w:rPr>
        <w:t>沪期铅探底</w:t>
      </w:r>
      <w:proofErr w:type="gramEnd"/>
      <w:r w:rsidRPr="0027755F">
        <w:rPr>
          <w:rFonts w:ascii="宋体" w:hAnsi="宋体" w:hint="eastAsia"/>
          <w:color w:val="000000"/>
          <w:szCs w:val="21"/>
        </w:rPr>
        <w:t>回升，收于</w:t>
      </w:r>
      <w:proofErr w:type="gramStart"/>
      <w:r w:rsidRPr="0027755F">
        <w:rPr>
          <w:rFonts w:ascii="宋体" w:hAnsi="宋体" w:hint="eastAsia"/>
          <w:color w:val="000000"/>
          <w:szCs w:val="21"/>
        </w:rPr>
        <w:t>万九</w:t>
      </w:r>
      <w:proofErr w:type="gramEnd"/>
      <w:r w:rsidRPr="0027755F">
        <w:rPr>
          <w:rFonts w:ascii="宋体" w:hAnsi="宋体" w:hint="eastAsia"/>
          <w:color w:val="000000"/>
          <w:szCs w:val="21"/>
        </w:rPr>
        <w:t>整数关口，上方多路均线成死叉施压，铅价短期或偏弱震荡走势，方向暂不明朗。</w:t>
      </w:r>
    </w:p>
    <w:p w:rsidR="009E5C23" w:rsidRPr="00B24DCA" w:rsidRDefault="009E5C23" w:rsidP="009E5C23">
      <w:pPr>
        <w:spacing w:line="300" w:lineRule="auto"/>
        <w:rPr>
          <w:rFonts w:ascii="宋体" w:hAnsi="宋体"/>
          <w:color w:val="000000"/>
          <w:szCs w:val="21"/>
        </w:rPr>
      </w:pPr>
    </w:p>
    <w:p w:rsidR="00B06A02" w:rsidRDefault="007F15E6">
      <w:pPr>
        <w:spacing w:line="300" w:lineRule="auto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br w:type="page"/>
      </w:r>
      <w:r>
        <w:rPr>
          <w:rFonts w:ascii="宋体" w:hAnsi="宋体" w:hint="eastAsia"/>
          <w:color w:val="000000"/>
          <w:szCs w:val="21"/>
        </w:rPr>
        <w:lastRenderedPageBreak/>
        <w:t>形态上看，上方20均线压制，期价上行动能不强，短空操作，</w:t>
      </w:r>
      <w:proofErr w:type="gramStart"/>
      <w:r>
        <w:rPr>
          <w:rFonts w:ascii="宋体" w:hAnsi="宋体" w:hint="eastAsia"/>
          <w:color w:val="000000"/>
          <w:szCs w:val="21"/>
        </w:rPr>
        <w:t>买锌卖铅</w:t>
      </w:r>
      <w:proofErr w:type="gramEnd"/>
      <w:r>
        <w:rPr>
          <w:rFonts w:ascii="宋体" w:hAnsi="宋体" w:hint="eastAsia"/>
          <w:color w:val="000000"/>
          <w:szCs w:val="21"/>
        </w:rPr>
        <w:t>套利持有。</w:t>
      </w:r>
    </w:p>
    <w:bookmarkEnd w:id="4"/>
    <w:bookmarkEnd w:id="5"/>
    <w:bookmarkEnd w:id="6"/>
    <w:bookmarkEnd w:id="7"/>
    <w:p w:rsidR="00B06A02" w:rsidRDefault="0027755F">
      <w:pPr>
        <w:widowControl/>
        <w:jc w:val="left"/>
        <w:rPr>
          <w:rFonts w:ascii="Tahoma" w:hAnsi="Tahoma" w:cs="Tahoma"/>
          <w:color w:val="000000"/>
          <w:sz w:val="19"/>
          <w:szCs w:val="19"/>
          <w:shd w:val="clear" w:color="auto" w:fill="FFFFFF"/>
        </w:rPr>
      </w:pPr>
      <w:r>
        <w:rPr>
          <w:rFonts w:ascii="楷体_GB2312" w:eastAsia="楷体_GB2312"/>
          <w:sz w:val="24"/>
        </w:rPr>
        <w:pict>
          <v:shape id="Text Box 32" o:spid="_x0000_s1027" type="#_x0000_t202" style="position:absolute;margin-left:-9pt;margin-top:-21.3pt;width:414pt;height:23.4pt;z-index:251654656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" fillcolor="#f90" stroked="f">
            <v:textbox>
              <w:txbxContent>
                <w:p w:rsidR="002E4FAF" w:rsidRDefault="002E4FAF">
                  <w:pPr>
                    <w:snapToGrid w:val="0"/>
                    <w:textAlignment w:val="top"/>
                    <w:rPr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i/>
                      <w:color w:val="FFFFFF"/>
                      <w:sz w:val="28"/>
                      <w:szCs w:val="28"/>
                    </w:rPr>
                    <w:t>洞彻风云共创未来</w:t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ab/>
                  </w:r>
                  <w:r>
                    <w:rPr>
                      <w:rFonts w:ascii="Times" w:hAnsi="Times"/>
                      <w:b/>
                      <w:i/>
                      <w:color w:val="FFFFFF"/>
                      <w:sz w:val="24"/>
                    </w:rPr>
                    <w:t>DEDICATED TO THE FUTURE</w:t>
                  </w:r>
                </w:p>
              </w:txbxContent>
            </v:textbox>
          </v:shape>
        </w:pict>
      </w:r>
    </w:p>
    <w:p w:rsidR="00B06A02" w:rsidRDefault="007F15E6">
      <w:pPr>
        <w:jc w:val="center"/>
        <w:rPr>
          <w:rFonts w:ascii="方正舒体" w:eastAsia="方正舒体"/>
          <w:b/>
          <w:sz w:val="28"/>
          <w:szCs w:val="28"/>
        </w:rPr>
      </w:pPr>
      <w:r>
        <w:rPr>
          <w:rFonts w:ascii="方正舒体" w:eastAsia="方正舒体" w:hint="eastAsia"/>
          <w:b/>
          <w:sz w:val="28"/>
          <w:szCs w:val="28"/>
        </w:rPr>
        <w:t>全国统一客服电话：400-700-0188</w:t>
      </w:r>
    </w:p>
    <w:p w:rsidR="00B06A02" w:rsidRDefault="00B06A02"/>
    <w:p w:rsidR="00B06A02" w:rsidRDefault="0027755F">
      <w:r>
        <w:pict>
          <v:shape id="Text Box 49" o:spid="_x0000_s1028" type="#_x0000_t202" style="position:absolute;left:0;text-align:left;margin-left:79.55pt;margin-top:0;width:144.65pt;height:194.4pt;z-index:251657728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i7VuwIAAMM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" filled="f" stroked="f">
            <v:textbox>
              <w:txbxContent>
                <w:p w:rsidR="002E4FAF" w:rsidRDefault="002E4FAF">
                  <w:r>
                    <w:rPr>
                      <w:noProof/>
                    </w:rPr>
                    <w:drawing>
                      <wp:inline distT="0" distB="0" distL="0" distR="0">
                        <wp:extent cx="1552575" cy="2333625"/>
                        <wp:effectExtent l="19050" t="0" r="9525" b="0"/>
                        <wp:docPr id="3" name="图片 11" descr="jinyuan6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11" descr="jinyuan60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52575" cy="2333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Text Box 45" o:spid="_x0000_s1029" type="#_x0000_t202" style="position:absolute;left:0;text-align:left;margin-left:.4pt;margin-top:0;width:171pt;height:85.8pt;z-index:251655680;mso-wrap-distance-left:9pt;mso-wrap-distance-top:0;mso-wrap-distance-right:9pt;mso-wrap-distance-bottom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" strokecolor="white">
            <v:textbox>
              <w:txbxContent>
                <w:p w:rsidR="002E4FAF" w:rsidRDefault="002E4FAF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总部</w:t>
                  </w:r>
                </w:p>
                <w:p w:rsidR="002E4FAF" w:rsidRDefault="002E4FAF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上海市浦东新区源深路</w:t>
                  </w:r>
                  <w:r>
                    <w:rPr>
                      <w:rFonts w:hint="eastAsia"/>
                      <w:szCs w:val="21"/>
                    </w:rPr>
                    <w:t>273</w:t>
                  </w:r>
                  <w:r>
                    <w:rPr>
                      <w:rFonts w:hint="eastAsia"/>
                      <w:szCs w:val="21"/>
                    </w:rPr>
                    <w:t>号</w:t>
                  </w:r>
                </w:p>
                <w:p w:rsidR="002E4FAF" w:rsidRDefault="002E4FAF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电话：</w:t>
                  </w:r>
                  <w:r>
                    <w:rPr>
                      <w:rFonts w:hint="eastAsia"/>
                      <w:szCs w:val="21"/>
                    </w:rPr>
                    <w:t>021-68559999</w:t>
                  </w:r>
                  <w:r>
                    <w:rPr>
                      <w:rFonts w:hint="eastAsia"/>
                      <w:szCs w:val="21"/>
                    </w:rPr>
                    <w:t>（总机）</w:t>
                  </w:r>
                </w:p>
                <w:p w:rsidR="002E4FAF" w:rsidRDefault="002E4FAF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传真：</w:t>
                  </w:r>
                  <w:r>
                    <w:rPr>
                      <w:rFonts w:hint="eastAsia"/>
                      <w:szCs w:val="21"/>
                    </w:rPr>
                    <w:t>021-68550055</w:t>
                  </w:r>
                </w:p>
              </w:txbxContent>
            </v:textbox>
            <w10:wrap type="square"/>
          </v:shape>
        </w:pict>
      </w:r>
    </w:p>
    <w:p w:rsidR="00B06A02" w:rsidRDefault="00B06A02"/>
    <w:p w:rsidR="00B06A02" w:rsidRDefault="00B06A02"/>
    <w:p w:rsidR="00B06A02" w:rsidRDefault="00B06A02"/>
    <w:p w:rsidR="00B06A02" w:rsidRDefault="00B06A02"/>
    <w:p w:rsidR="00B06A02" w:rsidRDefault="00B06A02"/>
    <w:p w:rsidR="00B06A02" w:rsidRDefault="0027755F">
      <w:r>
        <w:pict>
          <v:shape id="Text Box 52" o:spid="_x0000_s1030" type="#_x0000_t202" style="position:absolute;left:0;text-align:left;margin-left:.4pt;margin-top:.05pt;width:171pt;height:85.8pt;z-index:25166080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" strokecolor="white">
            <v:textbox>
              <w:txbxContent>
                <w:p w:rsidR="002E4FAF" w:rsidRDefault="002E4FAF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  <w:t>上海期货大厦</w:t>
                  </w: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营业部</w:t>
                  </w:r>
                </w:p>
                <w:p w:rsidR="002E4FAF" w:rsidRDefault="002E4FAF">
                  <w:pPr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上海市浦东新区松林路</w:t>
                  </w:r>
                  <w:r>
                    <w:rPr>
                      <w:szCs w:val="21"/>
                    </w:rPr>
                    <w:t>300</w:t>
                  </w:r>
                  <w:r>
                    <w:rPr>
                      <w:szCs w:val="21"/>
                    </w:rPr>
                    <w:t>号</w:t>
                  </w:r>
                  <w:r>
                    <w:rPr>
                      <w:szCs w:val="21"/>
                    </w:rPr>
                    <w:t>2603</w:t>
                  </w:r>
                  <w:r>
                    <w:rPr>
                      <w:szCs w:val="21"/>
                    </w:rPr>
                    <w:t>、</w:t>
                  </w:r>
                  <w:r>
                    <w:rPr>
                      <w:szCs w:val="21"/>
                    </w:rPr>
                    <w:t>2904</w:t>
                  </w:r>
                  <w:r>
                    <w:rPr>
                      <w:szCs w:val="21"/>
                    </w:rPr>
                    <w:t>室</w:t>
                  </w:r>
                </w:p>
                <w:p w:rsidR="002E4FAF" w:rsidRDefault="002E4FAF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</w:rPr>
                    <w:t>电话</w:t>
                  </w:r>
                  <w:r>
                    <w:rPr>
                      <w:rFonts w:hint="eastAsia"/>
                      <w:szCs w:val="21"/>
                    </w:rPr>
                    <w:t>：</w:t>
                  </w:r>
                  <w:r>
                    <w:rPr>
                      <w:szCs w:val="21"/>
                    </w:rPr>
                    <w:t>021-68400688</w:t>
                  </w:r>
                </w:p>
                <w:p w:rsidR="002E4FAF" w:rsidRDefault="002E4FAF"/>
              </w:txbxContent>
            </v:textbox>
          </v:shape>
        </w:pict>
      </w:r>
    </w:p>
    <w:p w:rsidR="00B06A02" w:rsidRDefault="00B06A02"/>
    <w:p w:rsidR="00B06A02" w:rsidRDefault="00B06A02"/>
    <w:p w:rsidR="00B06A02" w:rsidRDefault="0027755F">
      <w:r>
        <w:pict>
          <v:shape id="Text Box 48" o:spid="_x0000_s1031" type="#_x0000_t202" style="position:absolute;left:0;text-align:left;margin-left:234pt;margin-top:139.8pt;width:171pt;height:85.8pt;z-index:251659776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" strokecolor="white">
            <v:textbox>
              <w:txbxContent>
                <w:p w:rsidR="002E4FAF" w:rsidRDefault="002E4FAF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铜陵营业部</w:t>
                  </w:r>
                </w:p>
                <w:p w:rsidR="002E4FAF" w:rsidRDefault="002E4FAF">
                  <w:r>
                    <w:rPr>
                      <w:rFonts w:hint="eastAsia"/>
                    </w:rPr>
                    <w:t>安徽省铜陵市义安大道</w:t>
                  </w:r>
                  <w:r>
                    <w:t>1287</w:t>
                  </w:r>
                  <w:r>
                    <w:rPr>
                      <w:rFonts w:hint="eastAsia"/>
                    </w:rPr>
                    <w:t>号财富广场</w:t>
                  </w:r>
                  <w:r>
                    <w:t>A2506</w:t>
                  </w:r>
                  <w:r>
                    <w:rPr>
                      <w:rFonts w:hint="eastAsia"/>
                    </w:rPr>
                    <w:t>室</w:t>
                  </w:r>
                </w:p>
                <w:p w:rsidR="002E4FAF" w:rsidRDefault="002E4FAF">
                  <w:r>
                    <w:rPr>
                      <w:rFonts w:hint="eastAsia"/>
                    </w:rPr>
                    <w:t>电话：</w:t>
                  </w:r>
                  <w:r>
                    <w:t>0562-58</w:t>
                  </w:r>
                  <w:r>
                    <w:rPr>
                      <w:rFonts w:hint="eastAsia"/>
                    </w:rPr>
                    <w:t>1</w:t>
                  </w:r>
                  <w:r>
                    <w:t>9717</w:t>
                  </w:r>
                </w:p>
                <w:p w:rsidR="002E4FAF" w:rsidRDefault="002E4FAF"/>
              </w:txbxContent>
            </v:textbox>
          </v:shape>
        </w:pict>
      </w:r>
      <w:r>
        <w:pict>
          <v:shape id="Text Box 47" o:spid="_x0000_s1032" type="#_x0000_t202" style="position:absolute;left:0;text-align:left;margin-left:234pt;margin-top:54pt;width:171pt;height:85.8pt;z-index:251658752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" strokecolor="white">
            <v:textbox>
              <w:txbxContent>
                <w:p w:rsidR="002E4FAF" w:rsidRDefault="002E4FAF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郑州营业部</w:t>
                  </w:r>
                </w:p>
                <w:p w:rsidR="002E4FAF" w:rsidRDefault="002E4FAF">
                  <w:r>
                    <w:rPr>
                      <w:rFonts w:hint="eastAsia"/>
                    </w:rPr>
                    <w:t>河南省郑州市未来大道</w:t>
                  </w:r>
                  <w:r>
                    <w:rPr>
                      <w:rFonts w:hint="eastAsia"/>
                    </w:rPr>
                    <w:t>69</w:t>
                  </w:r>
                  <w:r>
                    <w:rPr>
                      <w:rFonts w:hint="eastAsia"/>
                    </w:rPr>
                    <w:t>号未来公寓</w:t>
                  </w:r>
                  <w:r>
                    <w:rPr>
                      <w:rFonts w:hint="eastAsia"/>
                    </w:rPr>
                    <w:t>1201</w:t>
                  </w:r>
                  <w:r>
                    <w:rPr>
                      <w:rFonts w:hint="eastAsia"/>
                    </w:rPr>
                    <w:t>室</w:t>
                  </w:r>
                </w:p>
                <w:p w:rsidR="002E4FAF" w:rsidRDefault="002E4FAF">
                  <w:r>
                    <w:rPr>
                      <w:rFonts w:hint="eastAsia"/>
                    </w:rPr>
                    <w:t>电话：</w:t>
                  </w:r>
                  <w:r>
                    <w:rPr>
                      <w:rFonts w:hint="eastAsia"/>
                    </w:rPr>
                    <w:t>0371-65613449</w:t>
                  </w:r>
                </w:p>
              </w:txbxContent>
            </v:textbox>
          </v:shape>
        </w:pict>
      </w:r>
      <w:r>
        <w:pict>
          <v:shape id="Text Box 46" o:spid="_x0000_s1033" type="#_x0000_t202" style="position:absolute;left:0;text-align:left;margin-left:0;margin-top:132.6pt;width:171pt;height:85.8pt;z-index:251656704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" strokecolor="white">
            <v:textbox>
              <w:txbxContent>
                <w:p w:rsidR="002E4FAF" w:rsidRDefault="002E4FAF">
                  <w:pPr>
                    <w:rPr>
                      <w:rFonts w:ascii="楷体_GB2312" w:eastAsia="楷体_GB2312" w:hAnsi="楷体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Ansi="楷体" w:hint="eastAsia"/>
                      <w:b/>
                      <w:sz w:val="28"/>
                      <w:szCs w:val="28"/>
                    </w:rPr>
                    <w:t>大连营业部</w:t>
                  </w:r>
                </w:p>
                <w:p w:rsidR="002E4FAF" w:rsidRDefault="002E4FAF">
                  <w:r>
                    <w:rPr>
                      <w:rFonts w:hint="eastAsia"/>
                    </w:rPr>
                    <w:t>辽宁省大连市沙河口区</w:t>
                  </w:r>
                  <w:proofErr w:type="gramStart"/>
                  <w:r>
                    <w:rPr>
                      <w:rFonts w:hint="eastAsia"/>
                    </w:rPr>
                    <w:t>会展路</w:t>
                  </w:r>
                  <w:proofErr w:type="gramEnd"/>
                  <w:r>
                    <w:rPr>
                      <w:rFonts w:hint="eastAsia"/>
                    </w:rPr>
                    <w:t>67</w:t>
                  </w:r>
                  <w:r>
                    <w:rPr>
                      <w:rFonts w:hint="eastAsia"/>
                    </w:rPr>
                    <w:t>号百年汇</w:t>
                  </w:r>
                  <w:r>
                    <w:rPr>
                      <w:rFonts w:hint="eastAsia"/>
                    </w:rPr>
                    <w:t>D</w:t>
                  </w:r>
                  <w:r>
                    <w:rPr>
                      <w:rFonts w:hint="eastAsia"/>
                    </w:rPr>
                    <w:t>座</w:t>
                  </w:r>
                  <w:r>
                    <w:rPr>
                      <w:rFonts w:hint="eastAsia"/>
                    </w:rPr>
                    <w:t>705</w:t>
                  </w:r>
                  <w:r>
                    <w:rPr>
                      <w:rFonts w:hint="eastAsia"/>
                    </w:rPr>
                    <w:t>室</w:t>
                  </w:r>
                </w:p>
                <w:p w:rsidR="002E4FAF" w:rsidRDefault="002E4FAF">
                  <w:r>
                    <w:rPr>
                      <w:rFonts w:hint="eastAsia"/>
                    </w:rPr>
                    <w:t>电话：</w:t>
                  </w:r>
                  <w:r>
                    <w:rPr>
                      <w:rFonts w:hint="eastAsia"/>
                    </w:rPr>
                    <w:t>0411-84803386</w:t>
                  </w:r>
                </w:p>
              </w:txbxContent>
            </v:textbox>
          </v:shape>
        </w:pict>
      </w:r>
      <w:r>
        <w:pict>
          <v:group id="画布 41" o:spid="_x0000_s1034" editas="canvas" style="width:171pt;height:124.8pt;mso-position-horizontal-relative:char;mso-position-vertical-relative:line" coordsize="21717,1584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width:21717;height:15849"/>
            <v:shape id="Text Box 43" o:spid="_x0000_s1036" type="#_x0000_t202" style="position:absolute;top:3966;width:21717;height:108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<v:textbox>
                <w:txbxContent>
                  <w:p w:rsidR="002E4FAF" w:rsidRDefault="002E4FAF">
                    <w:pPr>
                      <w:rPr>
                        <w:rFonts w:ascii="楷体_GB2312" w:eastAsia="楷体_GB2312" w:hAnsi="楷体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楷体_GB2312" w:eastAsia="楷体_GB2312" w:hAnsi="楷体" w:hint="eastAsia"/>
                        <w:b/>
                        <w:sz w:val="28"/>
                        <w:szCs w:val="28"/>
                      </w:rPr>
                      <w:t>深圳营业部</w:t>
                    </w:r>
                  </w:p>
                  <w:p w:rsidR="002E4FAF" w:rsidRDefault="002E4FAF">
                    <w:r>
                      <w:rPr>
                        <w:rFonts w:hint="eastAsia"/>
                      </w:rPr>
                      <w:t>深圳市福田区彩田路</w:t>
                    </w:r>
                    <w:r>
                      <w:rPr>
                        <w:rFonts w:hint="eastAsia"/>
                      </w:rPr>
                      <w:t>3069</w:t>
                    </w:r>
                    <w:r>
                      <w:rPr>
                        <w:rFonts w:hint="eastAsia"/>
                      </w:rPr>
                      <w:t>号星河世纪大厦</w:t>
                    </w:r>
                    <w:r>
                      <w:rPr>
                        <w:rFonts w:hint="eastAsia"/>
                      </w:rPr>
                      <w:t>A</w:t>
                    </w:r>
                    <w:r>
                      <w:rPr>
                        <w:rFonts w:hint="eastAsia"/>
                      </w:rPr>
                      <w:t>栋</w:t>
                    </w:r>
                    <w:r>
                      <w:rPr>
                        <w:rFonts w:hint="eastAsia"/>
                      </w:rPr>
                      <w:t>2908</w:t>
                    </w:r>
                    <w:r>
                      <w:rPr>
                        <w:rFonts w:hint="eastAsia"/>
                      </w:rPr>
                      <w:t>室</w:t>
                    </w:r>
                  </w:p>
                  <w:p w:rsidR="002E4FAF" w:rsidRDefault="002E4FAF">
                    <w:r>
                      <w:rPr>
                        <w:rFonts w:hint="eastAsia"/>
                      </w:rPr>
                      <w:t>电话：</w:t>
                    </w:r>
                    <w:r>
                      <w:rPr>
                        <w:rFonts w:hint="eastAsia"/>
                      </w:rPr>
                      <w:t>0755-82874655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06A02" w:rsidRDefault="00B06A02"/>
    <w:p w:rsidR="00B06A02" w:rsidRDefault="00B06A02">
      <w:pPr>
        <w:rPr>
          <w:rFonts w:ascii="楷体_GB2312" w:eastAsia="楷体_GB2312"/>
          <w:b/>
          <w:sz w:val="28"/>
          <w:szCs w:val="28"/>
        </w:rPr>
      </w:pPr>
    </w:p>
    <w:p w:rsidR="00B06A02" w:rsidRDefault="00B06A02">
      <w:pPr>
        <w:rPr>
          <w:rFonts w:ascii="楷体_GB2312" w:eastAsia="楷体_GB2312"/>
          <w:b/>
          <w:sz w:val="28"/>
          <w:szCs w:val="28"/>
        </w:rPr>
      </w:pPr>
    </w:p>
    <w:p w:rsidR="00B06A02" w:rsidRDefault="0027755F">
      <w:r>
        <w:pict>
          <v:group id="画布 38" o:spid="_x0000_s1037" editas="canvas" style="width:414pt;height:15.6pt;mso-position-horizontal-relative:char;mso-position-vertical-relative:line" coordsize="52578,1981">
            <v:shape id="_x0000_s1039" type="#_x0000_t75" style="position:absolute;width:52578;height:1981"/>
            <v:line id="Line 40" o:spid="_x0000_s1038" style="position:absolute;flip:y" from="0,990" to="52578,1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/Ox8QAAADaAAAADwAAAGRycy9kb3ducmV2LnhtbESPT4vCMBTE7wt+h/AEL6KpyhatRpEF&#10;RXAv/jno7dE822Lz0m2iVj/9ZmHB4zAzv2Fmi8aU4k61KywrGPQjEMSp1QVnCo6HVW8MwnlkjaVl&#10;UvAkB4t562OGibYP3tF97zMRIOwSVJB7XyVSujQng65vK+LgXWxt0AdZZ1LX+AhwU8phFMXSYMFh&#10;IceKvnJKr/ubUVB9d8+TbrR60fbzPCrXpziOmx+lOu1mOQXhqfHv8H97oxUM4e9KuAFy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r87HxAAAANoAAAAPAAAAAAAAAAAA&#10;AAAAAKECAABkcnMvZG93bnJldi54bWxQSwUGAAAAAAQABAD5AAAAkgMAAAAA&#10;" strokecolor="#930" strokeweight="3pt">
              <v:stroke dashstyle="1 1" startarrow="diamond" endarrow="diamond" endcap="round"/>
            </v:line>
            <w10:wrap type="none"/>
            <w10:anchorlock/>
          </v:group>
        </w:pict>
      </w:r>
    </w:p>
    <w:p w:rsidR="00B06A02" w:rsidRDefault="007F15E6" w:rsidP="00D13F12">
      <w:pPr>
        <w:tabs>
          <w:tab w:val="left" w:pos="2925"/>
        </w:tabs>
        <w:spacing w:beforeLines="50" w:before="156" w:afterLines="50" w:after="156"/>
        <w:jc w:val="center"/>
        <w:rPr>
          <w:rFonts w:ascii="宋体" w:hAnsi="宋体"/>
          <w:b/>
          <w:color w:val="993300"/>
          <w:sz w:val="32"/>
          <w:szCs w:val="32"/>
        </w:rPr>
      </w:pPr>
      <w:r>
        <w:rPr>
          <w:rFonts w:ascii="宋体" w:hAnsi="宋体" w:hint="eastAsia"/>
          <w:b/>
          <w:color w:val="993300"/>
          <w:sz w:val="32"/>
          <w:szCs w:val="32"/>
        </w:rPr>
        <w:t>免责声明</w:t>
      </w:r>
    </w:p>
    <w:p w:rsidR="00B06A02" w:rsidRDefault="007F15E6" w:rsidP="00D13F12">
      <w:pPr>
        <w:tabs>
          <w:tab w:val="left" w:pos="2925"/>
        </w:tabs>
        <w:spacing w:beforeLines="50" w:before="156" w:afterLines="50" w:after="156"/>
        <w:rPr>
          <w:rFonts w:ascii="楷体_GB2312" w:eastAsia="楷体_GB2312" w:hAnsi="楷体"/>
          <w:color w:val="993300"/>
          <w:sz w:val="24"/>
        </w:rPr>
      </w:pPr>
      <w:r>
        <w:rPr>
          <w:rFonts w:ascii="楷体_GB2312" w:eastAsia="楷体_GB2312" w:hAnsi="楷体" w:hint="eastAsia"/>
          <w:color w:val="993300"/>
          <w:sz w:val="24"/>
        </w:rPr>
        <w:t>本报告仅向特定客户传送，未经铜冠金源期货</w:t>
      </w:r>
      <w:r w:rsidR="00F55DA8">
        <w:rPr>
          <w:rFonts w:ascii="楷体_GB2312" w:eastAsia="楷体_GB2312" w:hAnsi="楷体" w:hint="eastAsia"/>
          <w:color w:val="993300"/>
          <w:sz w:val="24"/>
        </w:rPr>
        <w:t>投资咨询部</w:t>
      </w:r>
      <w:r>
        <w:rPr>
          <w:rFonts w:ascii="楷体_GB2312" w:eastAsia="楷体_GB2312" w:hAnsi="楷体" w:hint="eastAsia"/>
          <w:color w:val="993300"/>
          <w:sz w:val="24"/>
        </w:rPr>
        <w:t>授权许可，任何引用、转载以及向第三方传播的行为均可能承担法律责任。本报告中的信息均来源于公开可获得资料，铜冠金源期货</w:t>
      </w:r>
      <w:r w:rsidR="00F55DA8">
        <w:rPr>
          <w:rFonts w:ascii="楷体_GB2312" w:eastAsia="楷体_GB2312" w:hAnsi="楷体" w:hint="eastAsia"/>
          <w:color w:val="993300"/>
          <w:sz w:val="24"/>
        </w:rPr>
        <w:t>投资咨询部</w:t>
      </w:r>
      <w:r>
        <w:rPr>
          <w:rFonts w:ascii="楷体_GB2312" w:eastAsia="楷体_GB2312" w:hAnsi="楷体" w:hint="eastAsia"/>
          <w:color w:val="993300"/>
          <w:sz w:val="24"/>
        </w:rPr>
        <w:t>力求准确可靠，但对这些信息的准确性及完整性不做任何保证，据此投资，责任自负。</w:t>
      </w:r>
    </w:p>
    <w:p w:rsidR="00B06A02" w:rsidRDefault="007F15E6" w:rsidP="00D13F12">
      <w:pPr>
        <w:tabs>
          <w:tab w:val="left" w:pos="2925"/>
        </w:tabs>
        <w:spacing w:beforeLines="50" w:before="156" w:afterLines="50" w:after="156"/>
        <w:rPr>
          <w:rFonts w:ascii="楷体" w:eastAsia="楷体" w:hAnsi="楷体"/>
          <w:color w:val="993300"/>
          <w:sz w:val="24"/>
        </w:rPr>
      </w:pPr>
      <w:r>
        <w:rPr>
          <w:rFonts w:ascii="楷体_GB2312" w:eastAsia="楷体_GB2312" w:hAnsi="楷体" w:hint="eastAsia"/>
          <w:color w:val="993300"/>
          <w:sz w:val="24"/>
        </w:rPr>
        <w:t>本报告不构成个人投资建议，也没有考虑到个别客户特殊的投资目标财务状况或需要。客户应考虑本报告中的任何意见或建议是否符合其特定状况。</w:t>
      </w:r>
    </w:p>
    <w:p w:rsidR="00B06A02" w:rsidRDefault="00B06A02">
      <w:pPr>
        <w:jc w:val="center"/>
        <w:rPr>
          <w:rFonts w:ascii="楷体" w:eastAsia="楷体" w:hAnsi="楷体"/>
        </w:rPr>
      </w:pPr>
    </w:p>
    <w:p w:rsidR="00B06A02" w:rsidRDefault="00B06A02">
      <w:pPr>
        <w:tabs>
          <w:tab w:val="left" w:pos="2925"/>
        </w:tabs>
        <w:adjustRightInd w:val="0"/>
        <w:snapToGrid w:val="0"/>
        <w:rPr>
          <w:rFonts w:ascii="楷体" w:eastAsia="楷体" w:hAnsi="楷体"/>
        </w:rPr>
      </w:pPr>
    </w:p>
    <w:sectPr w:rsidR="00B06A02" w:rsidSect="0026747E">
      <w:headerReference w:type="default" r:id="rId15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FAF" w:rsidRDefault="002E4FAF">
      <w:r>
        <w:separator/>
      </w:r>
    </w:p>
  </w:endnote>
  <w:endnote w:type="continuationSeparator" w:id="0">
    <w:p w:rsidR="002E4FAF" w:rsidRDefault="002E4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̥_GB2312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Microsoft Sans Serif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AF" w:rsidRDefault="002E4FAF">
    <w:pPr>
      <w:pStyle w:val="a4"/>
      <w:rPr>
        <w:b/>
        <w:i/>
        <w:color w:val="FF9900"/>
      </w:rPr>
    </w:pPr>
  </w:p>
  <w:p w:rsidR="002E4FAF" w:rsidRDefault="0027755F">
    <w:pPr>
      <w:pStyle w:val="a4"/>
      <w:ind w:right="360"/>
      <w:rPr>
        <w:color w:val="993300"/>
      </w:rPr>
    </w:pPr>
    <w:r>
      <w:pict>
        <v:line id="Line 3" o:spid="_x0000_s2049" style="position:absolute;flip:y;z-index:251658240;mso-width-relative:page;mso-height-relative:page" from="0,-6.65pt" to="414pt,-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" strokecolor="#930" strokeweight="3pt"/>
      </w:pict>
    </w:r>
    <w:r w:rsidR="002E4FAF">
      <w:rPr>
        <w:rFonts w:eastAsia="楷体_GB2312" w:hint="eastAsia"/>
        <w:i/>
        <w:color w:val="943634"/>
        <w:sz w:val="24"/>
      </w:rPr>
      <w:t>敬请参阅最后一页免责声明</w:t>
    </w:r>
    <w:r w:rsidR="002E4FAF">
      <w:rPr>
        <w:b/>
        <w:i/>
        <w:color w:val="D98719"/>
      </w:rPr>
      <w:tab/>
    </w:r>
    <w:r w:rsidR="00294595">
      <w:rPr>
        <w:rStyle w:val="a9"/>
        <w:color w:val="993300"/>
      </w:rPr>
      <w:fldChar w:fldCharType="begin"/>
    </w:r>
    <w:r w:rsidR="002E4FAF">
      <w:rPr>
        <w:rStyle w:val="a9"/>
        <w:color w:val="993300"/>
      </w:rPr>
      <w:instrText xml:space="preserve"> PAGE </w:instrText>
    </w:r>
    <w:r w:rsidR="00294595">
      <w:rPr>
        <w:rStyle w:val="a9"/>
        <w:color w:val="993300"/>
      </w:rPr>
      <w:fldChar w:fldCharType="separate"/>
    </w:r>
    <w:r>
      <w:rPr>
        <w:rStyle w:val="a9"/>
        <w:noProof/>
        <w:color w:val="993300"/>
      </w:rPr>
      <w:t>2</w:t>
    </w:r>
    <w:r w:rsidR="00294595">
      <w:rPr>
        <w:rStyle w:val="a9"/>
        <w:color w:val="993300"/>
      </w:rPr>
      <w:fldChar w:fldCharType="end"/>
    </w:r>
    <w:r w:rsidR="002E4FAF">
      <w:rPr>
        <w:rStyle w:val="a9"/>
        <w:color w:val="993300"/>
      </w:rPr>
      <w:t xml:space="preserve"> / </w:t>
    </w:r>
    <w:r w:rsidR="00294595">
      <w:rPr>
        <w:rStyle w:val="a9"/>
        <w:color w:val="993300"/>
      </w:rPr>
      <w:fldChar w:fldCharType="begin"/>
    </w:r>
    <w:r w:rsidR="002E4FAF">
      <w:rPr>
        <w:rStyle w:val="a9"/>
        <w:color w:val="993300"/>
      </w:rPr>
      <w:instrText xml:space="preserve"> NUMPAGES </w:instrText>
    </w:r>
    <w:r w:rsidR="00294595">
      <w:rPr>
        <w:rStyle w:val="a9"/>
        <w:color w:val="993300"/>
      </w:rPr>
      <w:fldChar w:fldCharType="separate"/>
    </w:r>
    <w:r>
      <w:rPr>
        <w:rStyle w:val="a9"/>
        <w:noProof/>
        <w:color w:val="993300"/>
      </w:rPr>
      <w:t>8</w:t>
    </w:r>
    <w:r w:rsidR="00294595">
      <w:rPr>
        <w:rStyle w:val="a9"/>
        <w:color w:val="99330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FAF" w:rsidRDefault="002E4FAF">
      <w:r>
        <w:separator/>
      </w:r>
    </w:p>
  </w:footnote>
  <w:footnote w:type="continuationSeparator" w:id="0">
    <w:p w:rsidR="002E4FAF" w:rsidRDefault="002E4F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AF" w:rsidRDefault="002E4FAF">
    <w:pPr>
      <w:pStyle w:val="a5"/>
      <w:ind w:right="360"/>
      <w:jc w:val="both"/>
    </w:pP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金属早评</w:t>
    </w: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ab/>
    </w: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ab/>
    </w:r>
    <w:r>
      <w:rPr>
        <w:rFonts w:eastAsia="华文楷体"/>
        <w:b/>
        <w:color w:val="FFFFFF"/>
        <w:sz w:val="28"/>
        <w:szCs w:val="28"/>
        <w:highlight w:val="darkRed"/>
      </w:rPr>
      <w:t>201</w:t>
    </w:r>
    <w:r>
      <w:rPr>
        <w:rFonts w:eastAsia="华文楷体" w:hint="eastAsia"/>
        <w:b/>
        <w:color w:val="FFFFFF"/>
        <w:sz w:val="28"/>
        <w:szCs w:val="28"/>
        <w:highlight w:val="darkRed"/>
      </w:rPr>
      <w:t>8</w:t>
    </w:r>
    <w:r>
      <w:rPr>
        <w:rFonts w:eastAsia="华文楷体"/>
        <w:b/>
        <w:color w:val="FFFFFF"/>
        <w:sz w:val="28"/>
        <w:szCs w:val="28"/>
        <w:highlight w:val="darkRed"/>
      </w:rPr>
      <w:t>-</w:t>
    </w:r>
    <w:r w:rsidR="00D13F12">
      <w:rPr>
        <w:rFonts w:eastAsia="华文楷体" w:hint="eastAsia"/>
        <w:b/>
        <w:color w:val="FFFFFF"/>
        <w:sz w:val="28"/>
        <w:szCs w:val="28"/>
        <w:highlight w:val="darkRed"/>
      </w:rPr>
      <w:t>1-1</w:t>
    </w:r>
    <w:r w:rsidR="0027755F">
      <w:rPr>
        <w:rFonts w:eastAsia="华文楷体" w:hint="eastAsia"/>
        <w:b/>
        <w:color w:val="FFFFFF"/>
        <w:sz w:val="28"/>
        <w:szCs w:val="28"/>
        <w:highlight w:val="darkRed"/>
      </w:rPr>
      <w:t>7</w:t>
    </w: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星期</w:t>
    </w:r>
    <w:r w:rsidR="0027755F"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AF" w:rsidRDefault="002E4FAF">
    <w:pPr>
      <w:pStyle w:val="a5"/>
      <w:ind w:right="360"/>
      <w:jc w:val="both"/>
    </w:pP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金属早评</w:t>
    </w: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ab/>
    </w: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ab/>
    </w:r>
    <w:r>
      <w:rPr>
        <w:rFonts w:eastAsia="华文楷体"/>
        <w:b/>
        <w:color w:val="FFFFFF"/>
        <w:sz w:val="28"/>
        <w:szCs w:val="28"/>
        <w:highlight w:val="darkRed"/>
      </w:rPr>
      <w:t>201</w:t>
    </w:r>
    <w:r>
      <w:rPr>
        <w:rFonts w:eastAsia="华文楷体" w:hint="eastAsia"/>
        <w:b/>
        <w:color w:val="FFFFFF"/>
        <w:sz w:val="28"/>
        <w:szCs w:val="28"/>
        <w:highlight w:val="darkRed"/>
      </w:rPr>
      <w:t>6</w:t>
    </w:r>
    <w:r>
      <w:rPr>
        <w:rFonts w:eastAsia="华文楷体"/>
        <w:b/>
        <w:color w:val="FFFFFF"/>
        <w:sz w:val="28"/>
        <w:szCs w:val="28"/>
        <w:highlight w:val="darkRed"/>
      </w:rPr>
      <w:t>-</w:t>
    </w:r>
    <w:r>
      <w:rPr>
        <w:rFonts w:eastAsia="华文楷体" w:hint="eastAsia"/>
        <w:b/>
        <w:color w:val="FFFFFF"/>
        <w:sz w:val="28"/>
        <w:szCs w:val="28"/>
        <w:highlight w:val="darkRed"/>
      </w:rPr>
      <w:t>4-21</w:t>
    </w:r>
    <w:r>
      <w:rPr>
        <w:rFonts w:ascii="华文楷体" w:eastAsia="华文楷体" w:hAnsi="华文楷体" w:hint="eastAsia"/>
        <w:b/>
        <w:color w:val="FFFFFF"/>
        <w:sz w:val="28"/>
        <w:szCs w:val="28"/>
        <w:highlight w:val="darkRed"/>
      </w:rPr>
      <w:t>星期四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FAF" w:rsidRDefault="002E4FAF">
    <w:pPr>
      <w:pStyle w:val="a5"/>
      <w:ind w:right="360"/>
      <w:jc w:val="both"/>
    </w:pPr>
    <w:r>
      <w:rPr>
        <w:noProof/>
      </w:rPr>
      <w:drawing>
        <wp:inline distT="0" distB="0" distL="0" distR="0">
          <wp:extent cx="1209675" cy="333375"/>
          <wp:effectExtent l="19050" t="0" r="9525" b="0"/>
          <wp:docPr id="4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333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b/>
        <w:color w:val="973700"/>
        <w:sz w:val="21"/>
        <w:szCs w:val="21"/>
      </w:rPr>
      <w:t>金属日评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72B69"/>
    <w:multiLevelType w:val="multilevel"/>
    <w:tmpl w:val="15772B69"/>
    <w:lvl w:ilvl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1498E"/>
    <w:rsid w:val="00000091"/>
    <w:rsid w:val="0000056E"/>
    <w:rsid w:val="0000069D"/>
    <w:rsid w:val="000006FF"/>
    <w:rsid w:val="0000078E"/>
    <w:rsid w:val="00000846"/>
    <w:rsid w:val="00000A54"/>
    <w:rsid w:val="00000E74"/>
    <w:rsid w:val="00000E79"/>
    <w:rsid w:val="00000F90"/>
    <w:rsid w:val="00000FE1"/>
    <w:rsid w:val="000010BB"/>
    <w:rsid w:val="000010F9"/>
    <w:rsid w:val="0000123E"/>
    <w:rsid w:val="000017D4"/>
    <w:rsid w:val="00001B11"/>
    <w:rsid w:val="00001BC1"/>
    <w:rsid w:val="00001BF4"/>
    <w:rsid w:val="000020ED"/>
    <w:rsid w:val="00002381"/>
    <w:rsid w:val="0000259A"/>
    <w:rsid w:val="0000269F"/>
    <w:rsid w:val="00002B55"/>
    <w:rsid w:val="00003322"/>
    <w:rsid w:val="00003D1F"/>
    <w:rsid w:val="00003F47"/>
    <w:rsid w:val="00004012"/>
    <w:rsid w:val="0000426A"/>
    <w:rsid w:val="0000484B"/>
    <w:rsid w:val="000049B4"/>
    <w:rsid w:val="00004C40"/>
    <w:rsid w:val="00004EA0"/>
    <w:rsid w:val="00005E27"/>
    <w:rsid w:val="00006024"/>
    <w:rsid w:val="000062C0"/>
    <w:rsid w:val="000062F5"/>
    <w:rsid w:val="00006574"/>
    <w:rsid w:val="00006A28"/>
    <w:rsid w:val="0000708D"/>
    <w:rsid w:val="00007306"/>
    <w:rsid w:val="000074AA"/>
    <w:rsid w:val="000074F1"/>
    <w:rsid w:val="00007548"/>
    <w:rsid w:val="000076E3"/>
    <w:rsid w:val="000076FC"/>
    <w:rsid w:val="000078B3"/>
    <w:rsid w:val="00007999"/>
    <w:rsid w:val="00007AF8"/>
    <w:rsid w:val="00010067"/>
    <w:rsid w:val="00010078"/>
    <w:rsid w:val="000105CB"/>
    <w:rsid w:val="0001091C"/>
    <w:rsid w:val="00010A85"/>
    <w:rsid w:val="00010B35"/>
    <w:rsid w:val="00010C6C"/>
    <w:rsid w:val="00010D20"/>
    <w:rsid w:val="00010E99"/>
    <w:rsid w:val="00010F1E"/>
    <w:rsid w:val="00011053"/>
    <w:rsid w:val="00011B71"/>
    <w:rsid w:val="00011C44"/>
    <w:rsid w:val="00011D6B"/>
    <w:rsid w:val="00012245"/>
    <w:rsid w:val="000122B4"/>
    <w:rsid w:val="000123E5"/>
    <w:rsid w:val="000124AD"/>
    <w:rsid w:val="000124B1"/>
    <w:rsid w:val="000125F2"/>
    <w:rsid w:val="000128C9"/>
    <w:rsid w:val="00012964"/>
    <w:rsid w:val="00012B7B"/>
    <w:rsid w:val="0001307C"/>
    <w:rsid w:val="00013239"/>
    <w:rsid w:val="0001382C"/>
    <w:rsid w:val="00013B64"/>
    <w:rsid w:val="000145DC"/>
    <w:rsid w:val="00014C01"/>
    <w:rsid w:val="00014E34"/>
    <w:rsid w:val="00015530"/>
    <w:rsid w:val="0001561D"/>
    <w:rsid w:val="0001570D"/>
    <w:rsid w:val="000158CA"/>
    <w:rsid w:val="00015B3E"/>
    <w:rsid w:val="00015C3E"/>
    <w:rsid w:val="00015D69"/>
    <w:rsid w:val="00015F7C"/>
    <w:rsid w:val="000164AA"/>
    <w:rsid w:val="000165BD"/>
    <w:rsid w:val="00016763"/>
    <w:rsid w:val="00016836"/>
    <w:rsid w:val="00016BB9"/>
    <w:rsid w:val="00016C0D"/>
    <w:rsid w:val="00016FBA"/>
    <w:rsid w:val="000171C9"/>
    <w:rsid w:val="00017278"/>
    <w:rsid w:val="00017773"/>
    <w:rsid w:val="00017779"/>
    <w:rsid w:val="00017C2C"/>
    <w:rsid w:val="00017DD0"/>
    <w:rsid w:val="00017F37"/>
    <w:rsid w:val="000202DE"/>
    <w:rsid w:val="000203DF"/>
    <w:rsid w:val="00020767"/>
    <w:rsid w:val="000207F5"/>
    <w:rsid w:val="00020F8D"/>
    <w:rsid w:val="000214A9"/>
    <w:rsid w:val="0002160D"/>
    <w:rsid w:val="00021787"/>
    <w:rsid w:val="000219A9"/>
    <w:rsid w:val="00021BAE"/>
    <w:rsid w:val="00021C67"/>
    <w:rsid w:val="000220FB"/>
    <w:rsid w:val="00022CB4"/>
    <w:rsid w:val="00022D31"/>
    <w:rsid w:val="00022DB9"/>
    <w:rsid w:val="00023BA9"/>
    <w:rsid w:val="00023D32"/>
    <w:rsid w:val="00023E58"/>
    <w:rsid w:val="00023E6F"/>
    <w:rsid w:val="0002401B"/>
    <w:rsid w:val="000241E5"/>
    <w:rsid w:val="000242F2"/>
    <w:rsid w:val="00024377"/>
    <w:rsid w:val="00024465"/>
    <w:rsid w:val="000247BE"/>
    <w:rsid w:val="00024889"/>
    <w:rsid w:val="00024E24"/>
    <w:rsid w:val="00024EDD"/>
    <w:rsid w:val="000257C5"/>
    <w:rsid w:val="0002580D"/>
    <w:rsid w:val="00025B62"/>
    <w:rsid w:val="00025E73"/>
    <w:rsid w:val="00026112"/>
    <w:rsid w:val="00026568"/>
    <w:rsid w:val="00026657"/>
    <w:rsid w:val="00026D42"/>
    <w:rsid w:val="000273D0"/>
    <w:rsid w:val="0002762D"/>
    <w:rsid w:val="000276D0"/>
    <w:rsid w:val="00027833"/>
    <w:rsid w:val="00027ECC"/>
    <w:rsid w:val="00030170"/>
    <w:rsid w:val="000301BD"/>
    <w:rsid w:val="000302F3"/>
    <w:rsid w:val="00031323"/>
    <w:rsid w:val="00031415"/>
    <w:rsid w:val="00031943"/>
    <w:rsid w:val="00031B14"/>
    <w:rsid w:val="00031E16"/>
    <w:rsid w:val="00031E80"/>
    <w:rsid w:val="000321B8"/>
    <w:rsid w:val="00032704"/>
    <w:rsid w:val="00032797"/>
    <w:rsid w:val="00032A6A"/>
    <w:rsid w:val="00032B92"/>
    <w:rsid w:val="00032BB3"/>
    <w:rsid w:val="00032CC8"/>
    <w:rsid w:val="00032EA6"/>
    <w:rsid w:val="000331D3"/>
    <w:rsid w:val="00033911"/>
    <w:rsid w:val="0003398B"/>
    <w:rsid w:val="000339FF"/>
    <w:rsid w:val="00033A23"/>
    <w:rsid w:val="00033F99"/>
    <w:rsid w:val="00033F9F"/>
    <w:rsid w:val="00034080"/>
    <w:rsid w:val="0003424F"/>
    <w:rsid w:val="0003432A"/>
    <w:rsid w:val="0003452C"/>
    <w:rsid w:val="00034617"/>
    <w:rsid w:val="000346CC"/>
    <w:rsid w:val="0003492B"/>
    <w:rsid w:val="00034CF0"/>
    <w:rsid w:val="00034D98"/>
    <w:rsid w:val="00034FBC"/>
    <w:rsid w:val="0003552D"/>
    <w:rsid w:val="000357B6"/>
    <w:rsid w:val="00035948"/>
    <w:rsid w:val="000361E7"/>
    <w:rsid w:val="00036A86"/>
    <w:rsid w:val="00036AB7"/>
    <w:rsid w:val="00036F6E"/>
    <w:rsid w:val="000371C6"/>
    <w:rsid w:val="00037634"/>
    <w:rsid w:val="00037B35"/>
    <w:rsid w:val="00037C80"/>
    <w:rsid w:val="00037CCD"/>
    <w:rsid w:val="00037E8B"/>
    <w:rsid w:val="0004010B"/>
    <w:rsid w:val="0004056A"/>
    <w:rsid w:val="0004067F"/>
    <w:rsid w:val="000406F4"/>
    <w:rsid w:val="00040E80"/>
    <w:rsid w:val="00040F09"/>
    <w:rsid w:val="00040F8A"/>
    <w:rsid w:val="00041109"/>
    <w:rsid w:val="000411F7"/>
    <w:rsid w:val="000415D0"/>
    <w:rsid w:val="00041C9E"/>
    <w:rsid w:val="00042098"/>
    <w:rsid w:val="000421E2"/>
    <w:rsid w:val="00043583"/>
    <w:rsid w:val="00043EB6"/>
    <w:rsid w:val="00043F54"/>
    <w:rsid w:val="00043F90"/>
    <w:rsid w:val="00044025"/>
    <w:rsid w:val="00044372"/>
    <w:rsid w:val="00044569"/>
    <w:rsid w:val="00044749"/>
    <w:rsid w:val="00044C26"/>
    <w:rsid w:val="00044D28"/>
    <w:rsid w:val="00044E25"/>
    <w:rsid w:val="00044F83"/>
    <w:rsid w:val="00044FE7"/>
    <w:rsid w:val="000456B6"/>
    <w:rsid w:val="00045844"/>
    <w:rsid w:val="0004592F"/>
    <w:rsid w:val="000459AA"/>
    <w:rsid w:val="00045A5D"/>
    <w:rsid w:val="00045BC7"/>
    <w:rsid w:val="00045D26"/>
    <w:rsid w:val="00046517"/>
    <w:rsid w:val="00046815"/>
    <w:rsid w:val="0004686B"/>
    <w:rsid w:val="00046CCF"/>
    <w:rsid w:val="00047640"/>
    <w:rsid w:val="00047700"/>
    <w:rsid w:val="00047A2F"/>
    <w:rsid w:val="00050634"/>
    <w:rsid w:val="0005083E"/>
    <w:rsid w:val="00050C49"/>
    <w:rsid w:val="00050D28"/>
    <w:rsid w:val="0005134F"/>
    <w:rsid w:val="00051413"/>
    <w:rsid w:val="000514A5"/>
    <w:rsid w:val="000518C4"/>
    <w:rsid w:val="00051DED"/>
    <w:rsid w:val="00051E98"/>
    <w:rsid w:val="00052102"/>
    <w:rsid w:val="000527A4"/>
    <w:rsid w:val="0005340A"/>
    <w:rsid w:val="0005375C"/>
    <w:rsid w:val="00054079"/>
    <w:rsid w:val="000541F3"/>
    <w:rsid w:val="00054855"/>
    <w:rsid w:val="00055A1E"/>
    <w:rsid w:val="00055AA0"/>
    <w:rsid w:val="00055BC1"/>
    <w:rsid w:val="00055EAB"/>
    <w:rsid w:val="00056497"/>
    <w:rsid w:val="00056609"/>
    <w:rsid w:val="00056770"/>
    <w:rsid w:val="0005710A"/>
    <w:rsid w:val="0005792A"/>
    <w:rsid w:val="00057B0F"/>
    <w:rsid w:val="00057B9D"/>
    <w:rsid w:val="00057D73"/>
    <w:rsid w:val="00060179"/>
    <w:rsid w:val="000604AE"/>
    <w:rsid w:val="000606F3"/>
    <w:rsid w:val="000607E6"/>
    <w:rsid w:val="00060AF2"/>
    <w:rsid w:val="00060C4F"/>
    <w:rsid w:val="00060C74"/>
    <w:rsid w:val="00060E49"/>
    <w:rsid w:val="000612E7"/>
    <w:rsid w:val="0006144A"/>
    <w:rsid w:val="0006167F"/>
    <w:rsid w:val="000616B0"/>
    <w:rsid w:val="0006188E"/>
    <w:rsid w:val="0006199E"/>
    <w:rsid w:val="00061B9C"/>
    <w:rsid w:val="00061CAD"/>
    <w:rsid w:val="00061E73"/>
    <w:rsid w:val="000620A5"/>
    <w:rsid w:val="0006232E"/>
    <w:rsid w:val="00062792"/>
    <w:rsid w:val="0006280E"/>
    <w:rsid w:val="00062949"/>
    <w:rsid w:val="00062B7A"/>
    <w:rsid w:val="00062DB3"/>
    <w:rsid w:val="00062E3B"/>
    <w:rsid w:val="00063050"/>
    <w:rsid w:val="00063283"/>
    <w:rsid w:val="000633E0"/>
    <w:rsid w:val="00063E5F"/>
    <w:rsid w:val="0006448B"/>
    <w:rsid w:val="00064538"/>
    <w:rsid w:val="0006486E"/>
    <w:rsid w:val="0006487F"/>
    <w:rsid w:val="00064979"/>
    <w:rsid w:val="00064BF0"/>
    <w:rsid w:val="00064E41"/>
    <w:rsid w:val="000650FE"/>
    <w:rsid w:val="00065216"/>
    <w:rsid w:val="0006535A"/>
    <w:rsid w:val="00065455"/>
    <w:rsid w:val="0006557C"/>
    <w:rsid w:val="00065776"/>
    <w:rsid w:val="00065AFD"/>
    <w:rsid w:val="00065D7E"/>
    <w:rsid w:val="00065F87"/>
    <w:rsid w:val="00065FAA"/>
    <w:rsid w:val="000666C5"/>
    <w:rsid w:val="00066FC8"/>
    <w:rsid w:val="000674AE"/>
    <w:rsid w:val="0006763E"/>
    <w:rsid w:val="00067960"/>
    <w:rsid w:val="00067A6F"/>
    <w:rsid w:val="00070EA6"/>
    <w:rsid w:val="000714D2"/>
    <w:rsid w:val="00071555"/>
    <w:rsid w:val="0007182E"/>
    <w:rsid w:val="00071E8C"/>
    <w:rsid w:val="00071F97"/>
    <w:rsid w:val="000722A2"/>
    <w:rsid w:val="00072403"/>
    <w:rsid w:val="00072852"/>
    <w:rsid w:val="00073171"/>
    <w:rsid w:val="0007378F"/>
    <w:rsid w:val="00073B6F"/>
    <w:rsid w:val="00073CD8"/>
    <w:rsid w:val="000741F1"/>
    <w:rsid w:val="0007439A"/>
    <w:rsid w:val="000743DD"/>
    <w:rsid w:val="00074455"/>
    <w:rsid w:val="0007456D"/>
    <w:rsid w:val="000745DD"/>
    <w:rsid w:val="00074C58"/>
    <w:rsid w:val="0007507E"/>
    <w:rsid w:val="00075154"/>
    <w:rsid w:val="000754F3"/>
    <w:rsid w:val="00075662"/>
    <w:rsid w:val="0007594E"/>
    <w:rsid w:val="00075BF1"/>
    <w:rsid w:val="00075DA8"/>
    <w:rsid w:val="00076000"/>
    <w:rsid w:val="00076705"/>
    <w:rsid w:val="000767C4"/>
    <w:rsid w:val="00076D28"/>
    <w:rsid w:val="00077403"/>
    <w:rsid w:val="00077F75"/>
    <w:rsid w:val="000800B3"/>
    <w:rsid w:val="00080630"/>
    <w:rsid w:val="00080840"/>
    <w:rsid w:val="00080895"/>
    <w:rsid w:val="00080911"/>
    <w:rsid w:val="00080AAC"/>
    <w:rsid w:val="00080B8C"/>
    <w:rsid w:val="000814ED"/>
    <w:rsid w:val="00081AC2"/>
    <w:rsid w:val="000821DB"/>
    <w:rsid w:val="0008231E"/>
    <w:rsid w:val="00082567"/>
    <w:rsid w:val="00082958"/>
    <w:rsid w:val="00082C5C"/>
    <w:rsid w:val="00082C7A"/>
    <w:rsid w:val="00082EED"/>
    <w:rsid w:val="00083BDC"/>
    <w:rsid w:val="00084341"/>
    <w:rsid w:val="00084568"/>
    <w:rsid w:val="00084849"/>
    <w:rsid w:val="00084E55"/>
    <w:rsid w:val="000852BB"/>
    <w:rsid w:val="000852D9"/>
    <w:rsid w:val="00085452"/>
    <w:rsid w:val="0008564F"/>
    <w:rsid w:val="00085777"/>
    <w:rsid w:val="00085883"/>
    <w:rsid w:val="00085BD9"/>
    <w:rsid w:val="00085CC1"/>
    <w:rsid w:val="00085D70"/>
    <w:rsid w:val="00086122"/>
    <w:rsid w:val="00086261"/>
    <w:rsid w:val="00086542"/>
    <w:rsid w:val="00086824"/>
    <w:rsid w:val="000868FF"/>
    <w:rsid w:val="00087243"/>
    <w:rsid w:val="0008727A"/>
    <w:rsid w:val="00087325"/>
    <w:rsid w:val="000876AA"/>
    <w:rsid w:val="000879A8"/>
    <w:rsid w:val="000879EF"/>
    <w:rsid w:val="00087BE3"/>
    <w:rsid w:val="00087CFA"/>
    <w:rsid w:val="00087DC9"/>
    <w:rsid w:val="00087EF1"/>
    <w:rsid w:val="00090312"/>
    <w:rsid w:val="000903DE"/>
    <w:rsid w:val="00090C12"/>
    <w:rsid w:val="00090C76"/>
    <w:rsid w:val="00090D14"/>
    <w:rsid w:val="00090F8C"/>
    <w:rsid w:val="00091392"/>
    <w:rsid w:val="000913B6"/>
    <w:rsid w:val="0009169F"/>
    <w:rsid w:val="00091B26"/>
    <w:rsid w:val="00091D59"/>
    <w:rsid w:val="00092F12"/>
    <w:rsid w:val="00092F1D"/>
    <w:rsid w:val="0009352E"/>
    <w:rsid w:val="0009359C"/>
    <w:rsid w:val="000936DD"/>
    <w:rsid w:val="000943C6"/>
    <w:rsid w:val="000944E5"/>
    <w:rsid w:val="00094930"/>
    <w:rsid w:val="0009499E"/>
    <w:rsid w:val="000949D4"/>
    <w:rsid w:val="00094CED"/>
    <w:rsid w:val="00095A7F"/>
    <w:rsid w:val="00095DB5"/>
    <w:rsid w:val="00095DF8"/>
    <w:rsid w:val="00095E69"/>
    <w:rsid w:val="0009603F"/>
    <w:rsid w:val="000962A6"/>
    <w:rsid w:val="000967F4"/>
    <w:rsid w:val="00096828"/>
    <w:rsid w:val="00096A67"/>
    <w:rsid w:val="00096BA0"/>
    <w:rsid w:val="00096C47"/>
    <w:rsid w:val="00096E96"/>
    <w:rsid w:val="00097AE8"/>
    <w:rsid w:val="00097C42"/>
    <w:rsid w:val="00097FA1"/>
    <w:rsid w:val="000A058D"/>
    <w:rsid w:val="000A05F1"/>
    <w:rsid w:val="000A07A8"/>
    <w:rsid w:val="000A0A9F"/>
    <w:rsid w:val="000A0B20"/>
    <w:rsid w:val="000A0CB4"/>
    <w:rsid w:val="000A10F8"/>
    <w:rsid w:val="000A141E"/>
    <w:rsid w:val="000A19B2"/>
    <w:rsid w:val="000A1BE4"/>
    <w:rsid w:val="000A1C04"/>
    <w:rsid w:val="000A1FFC"/>
    <w:rsid w:val="000A22F0"/>
    <w:rsid w:val="000A292E"/>
    <w:rsid w:val="000A2C18"/>
    <w:rsid w:val="000A31B3"/>
    <w:rsid w:val="000A33A5"/>
    <w:rsid w:val="000A3437"/>
    <w:rsid w:val="000A348D"/>
    <w:rsid w:val="000A3753"/>
    <w:rsid w:val="000A3765"/>
    <w:rsid w:val="000A37B0"/>
    <w:rsid w:val="000A39A4"/>
    <w:rsid w:val="000A3AEE"/>
    <w:rsid w:val="000A3DD8"/>
    <w:rsid w:val="000A410E"/>
    <w:rsid w:val="000A424B"/>
    <w:rsid w:val="000A431D"/>
    <w:rsid w:val="000A4D16"/>
    <w:rsid w:val="000A5181"/>
    <w:rsid w:val="000A53FF"/>
    <w:rsid w:val="000A58FF"/>
    <w:rsid w:val="000A626A"/>
    <w:rsid w:val="000A63D4"/>
    <w:rsid w:val="000A64A7"/>
    <w:rsid w:val="000A68B7"/>
    <w:rsid w:val="000A6D04"/>
    <w:rsid w:val="000A6E2D"/>
    <w:rsid w:val="000A6F9D"/>
    <w:rsid w:val="000A70BB"/>
    <w:rsid w:val="000A75CF"/>
    <w:rsid w:val="000A769C"/>
    <w:rsid w:val="000A772C"/>
    <w:rsid w:val="000A7854"/>
    <w:rsid w:val="000A7AA3"/>
    <w:rsid w:val="000A7BF7"/>
    <w:rsid w:val="000B01A8"/>
    <w:rsid w:val="000B0238"/>
    <w:rsid w:val="000B0448"/>
    <w:rsid w:val="000B04F4"/>
    <w:rsid w:val="000B0CA7"/>
    <w:rsid w:val="000B1480"/>
    <w:rsid w:val="000B1DE9"/>
    <w:rsid w:val="000B2435"/>
    <w:rsid w:val="000B2485"/>
    <w:rsid w:val="000B2689"/>
    <w:rsid w:val="000B2BBE"/>
    <w:rsid w:val="000B3081"/>
    <w:rsid w:val="000B3112"/>
    <w:rsid w:val="000B3C8B"/>
    <w:rsid w:val="000B4468"/>
    <w:rsid w:val="000B4D7D"/>
    <w:rsid w:val="000B4E18"/>
    <w:rsid w:val="000B515E"/>
    <w:rsid w:val="000B5428"/>
    <w:rsid w:val="000B543E"/>
    <w:rsid w:val="000B5E4D"/>
    <w:rsid w:val="000B5F17"/>
    <w:rsid w:val="000B5F3A"/>
    <w:rsid w:val="000B5FDB"/>
    <w:rsid w:val="000B690B"/>
    <w:rsid w:val="000B6A6D"/>
    <w:rsid w:val="000B6C3D"/>
    <w:rsid w:val="000B6CD9"/>
    <w:rsid w:val="000B703B"/>
    <w:rsid w:val="000B73E1"/>
    <w:rsid w:val="000B73FB"/>
    <w:rsid w:val="000B7812"/>
    <w:rsid w:val="000B7C7E"/>
    <w:rsid w:val="000B7D40"/>
    <w:rsid w:val="000B7DA4"/>
    <w:rsid w:val="000B7F12"/>
    <w:rsid w:val="000B7F4C"/>
    <w:rsid w:val="000C0529"/>
    <w:rsid w:val="000C0AF8"/>
    <w:rsid w:val="000C0C8C"/>
    <w:rsid w:val="000C1147"/>
    <w:rsid w:val="000C123B"/>
    <w:rsid w:val="000C14F0"/>
    <w:rsid w:val="000C14FE"/>
    <w:rsid w:val="000C1D05"/>
    <w:rsid w:val="000C1FA8"/>
    <w:rsid w:val="000C20BF"/>
    <w:rsid w:val="000C2235"/>
    <w:rsid w:val="000C2340"/>
    <w:rsid w:val="000C28DE"/>
    <w:rsid w:val="000C2984"/>
    <w:rsid w:val="000C2991"/>
    <w:rsid w:val="000C2AA3"/>
    <w:rsid w:val="000C30F6"/>
    <w:rsid w:val="000C3365"/>
    <w:rsid w:val="000C34CB"/>
    <w:rsid w:val="000C34F8"/>
    <w:rsid w:val="000C3518"/>
    <w:rsid w:val="000C38A5"/>
    <w:rsid w:val="000C39CF"/>
    <w:rsid w:val="000C3FB9"/>
    <w:rsid w:val="000C4376"/>
    <w:rsid w:val="000C462D"/>
    <w:rsid w:val="000C48F0"/>
    <w:rsid w:val="000C4A55"/>
    <w:rsid w:val="000C4DF5"/>
    <w:rsid w:val="000C52B5"/>
    <w:rsid w:val="000C5551"/>
    <w:rsid w:val="000C632C"/>
    <w:rsid w:val="000C6834"/>
    <w:rsid w:val="000C73DF"/>
    <w:rsid w:val="000C752B"/>
    <w:rsid w:val="000C7772"/>
    <w:rsid w:val="000C7894"/>
    <w:rsid w:val="000C7DE8"/>
    <w:rsid w:val="000C7E29"/>
    <w:rsid w:val="000C7EE6"/>
    <w:rsid w:val="000C7FE0"/>
    <w:rsid w:val="000D02C4"/>
    <w:rsid w:val="000D03D8"/>
    <w:rsid w:val="000D0420"/>
    <w:rsid w:val="000D047F"/>
    <w:rsid w:val="000D0557"/>
    <w:rsid w:val="000D05AB"/>
    <w:rsid w:val="000D069B"/>
    <w:rsid w:val="000D0A4F"/>
    <w:rsid w:val="000D0E6C"/>
    <w:rsid w:val="000D1221"/>
    <w:rsid w:val="000D13CA"/>
    <w:rsid w:val="000D1B87"/>
    <w:rsid w:val="000D1D72"/>
    <w:rsid w:val="000D1DAA"/>
    <w:rsid w:val="000D1E31"/>
    <w:rsid w:val="000D2330"/>
    <w:rsid w:val="000D25B8"/>
    <w:rsid w:val="000D265B"/>
    <w:rsid w:val="000D272A"/>
    <w:rsid w:val="000D2BC5"/>
    <w:rsid w:val="000D2E4D"/>
    <w:rsid w:val="000D34E2"/>
    <w:rsid w:val="000D378E"/>
    <w:rsid w:val="000D3C83"/>
    <w:rsid w:val="000D3F2E"/>
    <w:rsid w:val="000D424A"/>
    <w:rsid w:val="000D44FD"/>
    <w:rsid w:val="000D4E92"/>
    <w:rsid w:val="000D5202"/>
    <w:rsid w:val="000D52F0"/>
    <w:rsid w:val="000D58BC"/>
    <w:rsid w:val="000D59F5"/>
    <w:rsid w:val="000D5C21"/>
    <w:rsid w:val="000D5F46"/>
    <w:rsid w:val="000D6076"/>
    <w:rsid w:val="000D60C6"/>
    <w:rsid w:val="000D621F"/>
    <w:rsid w:val="000D638D"/>
    <w:rsid w:val="000D64C4"/>
    <w:rsid w:val="000D6D90"/>
    <w:rsid w:val="000D70C3"/>
    <w:rsid w:val="000D719A"/>
    <w:rsid w:val="000D7253"/>
    <w:rsid w:val="000D7678"/>
    <w:rsid w:val="000D7716"/>
    <w:rsid w:val="000D777A"/>
    <w:rsid w:val="000D781D"/>
    <w:rsid w:val="000D7939"/>
    <w:rsid w:val="000D7A90"/>
    <w:rsid w:val="000D7BD6"/>
    <w:rsid w:val="000D7C8D"/>
    <w:rsid w:val="000D7D9E"/>
    <w:rsid w:val="000D7E5C"/>
    <w:rsid w:val="000D7EE8"/>
    <w:rsid w:val="000D7F24"/>
    <w:rsid w:val="000E025A"/>
    <w:rsid w:val="000E025B"/>
    <w:rsid w:val="000E02C4"/>
    <w:rsid w:val="000E08E5"/>
    <w:rsid w:val="000E0DFC"/>
    <w:rsid w:val="000E0E43"/>
    <w:rsid w:val="000E1818"/>
    <w:rsid w:val="000E1C83"/>
    <w:rsid w:val="000E20AD"/>
    <w:rsid w:val="000E2364"/>
    <w:rsid w:val="000E29CA"/>
    <w:rsid w:val="000E2AF9"/>
    <w:rsid w:val="000E2C21"/>
    <w:rsid w:val="000E31BA"/>
    <w:rsid w:val="000E32CC"/>
    <w:rsid w:val="000E387A"/>
    <w:rsid w:val="000E3C68"/>
    <w:rsid w:val="000E3F87"/>
    <w:rsid w:val="000E43D3"/>
    <w:rsid w:val="000E46EE"/>
    <w:rsid w:val="000E4742"/>
    <w:rsid w:val="000E4BE1"/>
    <w:rsid w:val="000E4CB0"/>
    <w:rsid w:val="000E50B2"/>
    <w:rsid w:val="000E513F"/>
    <w:rsid w:val="000E52AA"/>
    <w:rsid w:val="000E5739"/>
    <w:rsid w:val="000E59D0"/>
    <w:rsid w:val="000E5A2E"/>
    <w:rsid w:val="000E5A7D"/>
    <w:rsid w:val="000E692B"/>
    <w:rsid w:val="000E69E6"/>
    <w:rsid w:val="000E6B49"/>
    <w:rsid w:val="000E6BA9"/>
    <w:rsid w:val="000E6D20"/>
    <w:rsid w:val="000E6FA8"/>
    <w:rsid w:val="000E7103"/>
    <w:rsid w:val="000E72BA"/>
    <w:rsid w:val="000E76C3"/>
    <w:rsid w:val="000E771D"/>
    <w:rsid w:val="000E778F"/>
    <w:rsid w:val="000E7E31"/>
    <w:rsid w:val="000F01D0"/>
    <w:rsid w:val="000F0651"/>
    <w:rsid w:val="000F083F"/>
    <w:rsid w:val="000F0894"/>
    <w:rsid w:val="000F0DAB"/>
    <w:rsid w:val="000F0DFB"/>
    <w:rsid w:val="000F162C"/>
    <w:rsid w:val="000F1998"/>
    <w:rsid w:val="000F19F0"/>
    <w:rsid w:val="000F1BDA"/>
    <w:rsid w:val="000F2047"/>
    <w:rsid w:val="000F206C"/>
    <w:rsid w:val="000F2F72"/>
    <w:rsid w:val="000F2FA8"/>
    <w:rsid w:val="000F317E"/>
    <w:rsid w:val="000F320C"/>
    <w:rsid w:val="000F3337"/>
    <w:rsid w:val="000F368D"/>
    <w:rsid w:val="000F3863"/>
    <w:rsid w:val="000F38E6"/>
    <w:rsid w:val="000F395F"/>
    <w:rsid w:val="000F3A0D"/>
    <w:rsid w:val="000F3CF4"/>
    <w:rsid w:val="000F4348"/>
    <w:rsid w:val="000F45AF"/>
    <w:rsid w:val="000F47CE"/>
    <w:rsid w:val="000F4C42"/>
    <w:rsid w:val="000F4E89"/>
    <w:rsid w:val="000F4E9D"/>
    <w:rsid w:val="000F4EC0"/>
    <w:rsid w:val="000F4F3E"/>
    <w:rsid w:val="000F5131"/>
    <w:rsid w:val="000F5445"/>
    <w:rsid w:val="000F56B1"/>
    <w:rsid w:val="000F5966"/>
    <w:rsid w:val="000F6123"/>
    <w:rsid w:val="000F6AD5"/>
    <w:rsid w:val="000F6C46"/>
    <w:rsid w:val="000F721B"/>
    <w:rsid w:val="000F7EEC"/>
    <w:rsid w:val="0010028E"/>
    <w:rsid w:val="001004DE"/>
    <w:rsid w:val="001006E5"/>
    <w:rsid w:val="00100DDA"/>
    <w:rsid w:val="001011AC"/>
    <w:rsid w:val="00101286"/>
    <w:rsid w:val="0010138F"/>
    <w:rsid w:val="0010197F"/>
    <w:rsid w:val="00101A25"/>
    <w:rsid w:val="00101AED"/>
    <w:rsid w:val="00101C3D"/>
    <w:rsid w:val="00101E1E"/>
    <w:rsid w:val="00101E8C"/>
    <w:rsid w:val="0010220A"/>
    <w:rsid w:val="00102662"/>
    <w:rsid w:val="0010286E"/>
    <w:rsid w:val="001028E6"/>
    <w:rsid w:val="00102A54"/>
    <w:rsid w:val="00103177"/>
    <w:rsid w:val="001031EA"/>
    <w:rsid w:val="0010342E"/>
    <w:rsid w:val="001037A7"/>
    <w:rsid w:val="00103BCC"/>
    <w:rsid w:val="00103C3C"/>
    <w:rsid w:val="00103FDC"/>
    <w:rsid w:val="001040C4"/>
    <w:rsid w:val="001044CD"/>
    <w:rsid w:val="00104562"/>
    <w:rsid w:val="00104B5B"/>
    <w:rsid w:val="00104D2A"/>
    <w:rsid w:val="00104DD5"/>
    <w:rsid w:val="001053BB"/>
    <w:rsid w:val="00105602"/>
    <w:rsid w:val="00106017"/>
    <w:rsid w:val="00106066"/>
    <w:rsid w:val="0010623B"/>
    <w:rsid w:val="001073D9"/>
    <w:rsid w:val="00107A2E"/>
    <w:rsid w:val="00111618"/>
    <w:rsid w:val="00111D64"/>
    <w:rsid w:val="00111E7F"/>
    <w:rsid w:val="00112148"/>
    <w:rsid w:val="00112317"/>
    <w:rsid w:val="00112771"/>
    <w:rsid w:val="001129B2"/>
    <w:rsid w:val="00112A39"/>
    <w:rsid w:val="00112DF2"/>
    <w:rsid w:val="00112E87"/>
    <w:rsid w:val="00112E9D"/>
    <w:rsid w:val="001135B1"/>
    <w:rsid w:val="00113B50"/>
    <w:rsid w:val="00113BA6"/>
    <w:rsid w:val="00113C8C"/>
    <w:rsid w:val="00113E52"/>
    <w:rsid w:val="00113F2D"/>
    <w:rsid w:val="00114955"/>
    <w:rsid w:val="00114A83"/>
    <w:rsid w:val="00114CEA"/>
    <w:rsid w:val="001156BF"/>
    <w:rsid w:val="00115993"/>
    <w:rsid w:val="00115A10"/>
    <w:rsid w:val="00115AED"/>
    <w:rsid w:val="00116098"/>
    <w:rsid w:val="00116461"/>
    <w:rsid w:val="00116584"/>
    <w:rsid w:val="00116712"/>
    <w:rsid w:val="00116D6F"/>
    <w:rsid w:val="00116EDD"/>
    <w:rsid w:val="0011717B"/>
    <w:rsid w:val="00117471"/>
    <w:rsid w:val="001174CE"/>
    <w:rsid w:val="00117A70"/>
    <w:rsid w:val="00117E69"/>
    <w:rsid w:val="00117F83"/>
    <w:rsid w:val="00120470"/>
    <w:rsid w:val="00121F35"/>
    <w:rsid w:val="00122B87"/>
    <w:rsid w:val="00122DF4"/>
    <w:rsid w:val="00123134"/>
    <w:rsid w:val="001236D0"/>
    <w:rsid w:val="001238CB"/>
    <w:rsid w:val="00123DB0"/>
    <w:rsid w:val="001248AC"/>
    <w:rsid w:val="00124BC3"/>
    <w:rsid w:val="00124E2B"/>
    <w:rsid w:val="0012520E"/>
    <w:rsid w:val="00125E89"/>
    <w:rsid w:val="00126031"/>
    <w:rsid w:val="001260CF"/>
    <w:rsid w:val="0012663E"/>
    <w:rsid w:val="001274C2"/>
    <w:rsid w:val="00127A19"/>
    <w:rsid w:val="00127BFC"/>
    <w:rsid w:val="00127C24"/>
    <w:rsid w:val="00127E05"/>
    <w:rsid w:val="00127E36"/>
    <w:rsid w:val="00127F5A"/>
    <w:rsid w:val="0013009C"/>
    <w:rsid w:val="00130181"/>
    <w:rsid w:val="0013018B"/>
    <w:rsid w:val="0013044B"/>
    <w:rsid w:val="00130B93"/>
    <w:rsid w:val="00130BAE"/>
    <w:rsid w:val="00130EF9"/>
    <w:rsid w:val="00131199"/>
    <w:rsid w:val="00131667"/>
    <w:rsid w:val="00131905"/>
    <w:rsid w:val="00131996"/>
    <w:rsid w:val="00131EC6"/>
    <w:rsid w:val="00132EA9"/>
    <w:rsid w:val="00133410"/>
    <w:rsid w:val="00133462"/>
    <w:rsid w:val="00133C38"/>
    <w:rsid w:val="00133ED5"/>
    <w:rsid w:val="001340A7"/>
    <w:rsid w:val="001340BB"/>
    <w:rsid w:val="00134708"/>
    <w:rsid w:val="0013479A"/>
    <w:rsid w:val="00134B13"/>
    <w:rsid w:val="001350B5"/>
    <w:rsid w:val="0013515D"/>
    <w:rsid w:val="00135160"/>
    <w:rsid w:val="001351A0"/>
    <w:rsid w:val="00135635"/>
    <w:rsid w:val="001356B6"/>
    <w:rsid w:val="001358A3"/>
    <w:rsid w:val="00135EE5"/>
    <w:rsid w:val="00136434"/>
    <w:rsid w:val="001365BC"/>
    <w:rsid w:val="00136708"/>
    <w:rsid w:val="00136737"/>
    <w:rsid w:val="00136919"/>
    <w:rsid w:val="001370B3"/>
    <w:rsid w:val="00137377"/>
    <w:rsid w:val="0013740C"/>
    <w:rsid w:val="001375F8"/>
    <w:rsid w:val="0013760C"/>
    <w:rsid w:val="001376F1"/>
    <w:rsid w:val="00137715"/>
    <w:rsid w:val="00137853"/>
    <w:rsid w:val="001378B8"/>
    <w:rsid w:val="00137AD1"/>
    <w:rsid w:val="0014022E"/>
    <w:rsid w:val="001402E2"/>
    <w:rsid w:val="001406B4"/>
    <w:rsid w:val="00140766"/>
    <w:rsid w:val="0014094B"/>
    <w:rsid w:val="00140C57"/>
    <w:rsid w:val="00140CE7"/>
    <w:rsid w:val="00140D0B"/>
    <w:rsid w:val="001414C8"/>
    <w:rsid w:val="001414CE"/>
    <w:rsid w:val="001416CB"/>
    <w:rsid w:val="00141839"/>
    <w:rsid w:val="00141A3A"/>
    <w:rsid w:val="00141CCA"/>
    <w:rsid w:val="00141D07"/>
    <w:rsid w:val="00142531"/>
    <w:rsid w:val="00142635"/>
    <w:rsid w:val="0014263A"/>
    <w:rsid w:val="001429D7"/>
    <w:rsid w:val="0014309C"/>
    <w:rsid w:val="001434EF"/>
    <w:rsid w:val="001438DE"/>
    <w:rsid w:val="00144068"/>
    <w:rsid w:val="00144146"/>
    <w:rsid w:val="0014431F"/>
    <w:rsid w:val="00145488"/>
    <w:rsid w:val="001457FE"/>
    <w:rsid w:val="00145AC7"/>
    <w:rsid w:val="00145C31"/>
    <w:rsid w:val="0014612C"/>
    <w:rsid w:val="0014686F"/>
    <w:rsid w:val="0014692F"/>
    <w:rsid w:val="00146F63"/>
    <w:rsid w:val="0014706B"/>
    <w:rsid w:val="00147083"/>
    <w:rsid w:val="0014780E"/>
    <w:rsid w:val="00147853"/>
    <w:rsid w:val="00147F06"/>
    <w:rsid w:val="0015006D"/>
    <w:rsid w:val="001501F3"/>
    <w:rsid w:val="0015052B"/>
    <w:rsid w:val="001506C7"/>
    <w:rsid w:val="0015094D"/>
    <w:rsid w:val="001509A6"/>
    <w:rsid w:val="00150DB5"/>
    <w:rsid w:val="00150E49"/>
    <w:rsid w:val="001511C0"/>
    <w:rsid w:val="00151660"/>
    <w:rsid w:val="00151AC6"/>
    <w:rsid w:val="00151BF4"/>
    <w:rsid w:val="00151C6E"/>
    <w:rsid w:val="00151E97"/>
    <w:rsid w:val="00151FD1"/>
    <w:rsid w:val="001522E8"/>
    <w:rsid w:val="001523A8"/>
    <w:rsid w:val="0015244B"/>
    <w:rsid w:val="001525B0"/>
    <w:rsid w:val="0015267D"/>
    <w:rsid w:val="00152BA1"/>
    <w:rsid w:val="00152C8D"/>
    <w:rsid w:val="00153289"/>
    <w:rsid w:val="001535B5"/>
    <w:rsid w:val="00153877"/>
    <w:rsid w:val="00153910"/>
    <w:rsid w:val="00153B2F"/>
    <w:rsid w:val="00153CA8"/>
    <w:rsid w:val="00153DE8"/>
    <w:rsid w:val="00153E6B"/>
    <w:rsid w:val="00153FDA"/>
    <w:rsid w:val="001541FD"/>
    <w:rsid w:val="001551EC"/>
    <w:rsid w:val="00155213"/>
    <w:rsid w:val="00155270"/>
    <w:rsid w:val="001559D8"/>
    <w:rsid w:val="00155C83"/>
    <w:rsid w:val="00155E37"/>
    <w:rsid w:val="00155EAA"/>
    <w:rsid w:val="00155EDB"/>
    <w:rsid w:val="001561B5"/>
    <w:rsid w:val="0015621C"/>
    <w:rsid w:val="00156270"/>
    <w:rsid w:val="00156340"/>
    <w:rsid w:val="001564D3"/>
    <w:rsid w:val="0015657D"/>
    <w:rsid w:val="001565C5"/>
    <w:rsid w:val="0015684E"/>
    <w:rsid w:val="00156892"/>
    <w:rsid w:val="001568A9"/>
    <w:rsid w:val="00156E5F"/>
    <w:rsid w:val="00156E8E"/>
    <w:rsid w:val="00157253"/>
    <w:rsid w:val="001573B0"/>
    <w:rsid w:val="00157716"/>
    <w:rsid w:val="001579FA"/>
    <w:rsid w:val="00157AC7"/>
    <w:rsid w:val="00160032"/>
    <w:rsid w:val="001601A4"/>
    <w:rsid w:val="001603AB"/>
    <w:rsid w:val="001604FE"/>
    <w:rsid w:val="001609E7"/>
    <w:rsid w:val="00160A60"/>
    <w:rsid w:val="00160B1C"/>
    <w:rsid w:val="00160E45"/>
    <w:rsid w:val="0016107E"/>
    <w:rsid w:val="00161181"/>
    <w:rsid w:val="001611AA"/>
    <w:rsid w:val="001618C5"/>
    <w:rsid w:val="00161A8D"/>
    <w:rsid w:val="00162012"/>
    <w:rsid w:val="00162599"/>
    <w:rsid w:val="001628B9"/>
    <w:rsid w:val="00162BB8"/>
    <w:rsid w:val="00163679"/>
    <w:rsid w:val="00164379"/>
    <w:rsid w:val="001643E5"/>
    <w:rsid w:val="001649BD"/>
    <w:rsid w:val="00164B6F"/>
    <w:rsid w:val="00164F03"/>
    <w:rsid w:val="00165260"/>
    <w:rsid w:val="00165351"/>
    <w:rsid w:val="0016546D"/>
    <w:rsid w:val="00165662"/>
    <w:rsid w:val="00165C22"/>
    <w:rsid w:val="00165D64"/>
    <w:rsid w:val="00165E3B"/>
    <w:rsid w:val="00166039"/>
    <w:rsid w:val="00166530"/>
    <w:rsid w:val="00166D3F"/>
    <w:rsid w:val="00166DE2"/>
    <w:rsid w:val="0016744B"/>
    <w:rsid w:val="0016745B"/>
    <w:rsid w:val="001678F2"/>
    <w:rsid w:val="0016799C"/>
    <w:rsid w:val="00167B68"/>
    <w:rsid w:val="00167D01"/>
    <w:rsid w:val="001702C5"/>
    <w:rsid w:val="001705A1"/>
    <w:rsid w:val="001708EE"/>
    <w:rsid w:val="001709DB"/>
    <w:rsid w:val="00170C92"/>
    <w:rsid w:val="00171121"/>
    <w:rsid w:val="001712C0"/>
    <w:rsid w:val="0017131A"/>
    <w:rsid w:val="0017142E"/>
    <w:rsid w:val="00171564"/>
    <w:rsid w:val="00171A4A"/>
    <w:rsid w:val="00171FB5"/>
    <w:rsid w:val="00172157"/>
    <w:rsid w:val="00172326"/>
    <w:rsid w:val="00172A17"/>
    <w:rsid w:val="00172D56"/>
    <w:rsid w:val="001732D5"/>
    <w:rsid w:val="00173392"/>
    <w:rsid w:val="00173489"/>
    <w:rsid w:val="00173D0C"/>
    <w:rsid w:val="00173E27"/>
    <w:rsid w:val="00174119"/>
    <w:rsid w:val="0017417D"/>
    <w:rsid w:val="00174481"/>
    <w:rsid w:val="001749DF"/>
    <w:rsid w:val="00174B03"/>
    <w:rsid w:val="00175206"/>
    <w:rsid w:val="00175254"/>
    <w:rsid w:val="0017575D"/>
    <w:rsid w:val="00175773"/>
    <w:rsid w:val="00175E8A"/>
    <w:rsid w:val="00175EDC"/>
    <w:rsid w:val="0017608B"/>
    <w:rsid w:val="0017637C"/>
    <w:rsid w:val="00176691"/>
    <w:rsid w:val="00176B66"/>
    <w:rsid w:val="00176B92"/>
    <w:rsid w:val="00176DC6"/>
    <w:rsid w:val="0017742F"/>
    <w:rsid w:val="00177467"/>
    <w:rsid w:val="00177A4E"/>
    <w:rsid w:val="00180129"/>
    <w:rsid w:val="00180765"/>
    <w:rsid w:val="00180C32"/>
    <w:rsid w:val="00180CFF"/>
    <w:rsid w:val="00180DB3"/>
    <w:rsid w:val="00180DFA"/>
    <w:rsid w:val="00180E4C"/>
    <w:rsid w:val="00181035"/>
    <w:rsid w:val="00181198"/>
    <w:rsid w:val="0018152C"/>
    <w:rsid w:val="001816D0"/>
    <w:rsid w:val="0018189C"/>
    <w:rsid w:val="0018192E"/>
    <w:rsid w:val="00181BD4"/>
    <w:rsid w:val="00181F53"/>
    <w:rsid w:val="00182ED7"/>
    <w:rsid w:val="0018332C"/>
    <w:rsid w:val="001833D5"/>
    <w:rsid w:val="0018364E"/>
    <w:rsid w:val="00183F84"/>
    <w:rsid w:val="0018439F"/>
    <w:rsid w:val="001845A0"/>
    <w:rsid w:val="00184C49"/>
    <w:rsid w:val="00184DB6"/>
    <w:rsid w:val="001851CB"/>
    <w:rsid w:val="0018580D"/>
    <w:rsid w:val="00185C25"/>
    <w:rsid w:val="00185EC6"/>
    <w:rsid w:val="0018616D"/>
    <w:rsid w:val="0018625E"/>
    <w:rsid w:val="0018639A"/>
    <w:rsid w:val="00186441"/>
    <w:rsid w:val="0018667B"/>
    <w:rsid w:val="00186760"/>
    <w:rsid w:val="0018685B"/>
    <w:rsid w:val="00186DD5"/>
    <w:rsid w:val="00186F5D"/>
    <w:rsid w:val="0018717E"/>
    <w:rsid w:val="00187866"/>
    <w:rsid w:val="00187E29"/>
    <w:rsid w:val="001900B6"/>
    <w:rsid w:val="001901A6"/>
    <w:rsid w:val="001902DE"/>
    <w:rsid w:val="001903DD"/>
    <w:rsid w:val="001904CA"/>
    <w:rsid w:val="0019141A"/>
    <w:rsid w:val="00191537"/>
    <w:rsid w:val="001915F9"/>
    <w:rsid w:val="00191CB5"/>
    <w:rsid w:val="0019225C"/>
    <w:rsid w:val="001925B4"/>
    <w:rsid w:val="0019267E"/>
    <w:rsid w:val="00192765"/>
    <w:rsid w:val="001927B8"/>
    <w:rsid w:val="0019291D"/>
    <w:rsid w:val="00192AD0"/>
    <w:rsid w:val="00192C9F"/>
    <w:rsid w:val="00192E7D"/>
    <w:rsid w:val="00192EF4"/>
    <w:rsid w:val="00192F4D"/>
    <w:rsid w:val="00193048"/>
    <w:rsid w:val="00193B89"/>
    <w:rsid w:val="00193E70"/>
    <w:rsid w:val="00193F5D"/>
    <w:rsid w:val="00194785"/>
    <w:rsid w:val="00194794"/>
    <w:rsid w:val="001953B7"/>
    <w:rsid w:val="0019589D"/>
    <w:rsid w:val="00195C87"/>
    <w:rsid w:val="00195DCE"/>
    <w:rsid w:val="00195E82"/>
    <w:rsid w:val="00195F04"/>
    <w:rsid w:val="00195F16"/>
    <w:rsid w:val="0019602F"/>
    <w:rsid w:val="0019608A"/>
    <w:rsid w:val="00196142"/>
    <w:rsid w:val="0019614D"/>
    <w:rsid w:val="00196459"/>
    <w:rsid w:val="001964DE"/>
    <w:rsid w:val="00196553"/>
    <w:rsid w:val="0019698B"/>
    <w:rsid w:val="00196A84"/>
    <w:rsid w:val="00196C70"/>
    <w:rsid w:val="00196E29"/>
    <w:rsid w:val="00196FB0"/>
    <w:rsid w:val="00197230"/>
    <w:rsid w:val="0019735A"/>
    <w:rsid w:val="00197424"/>
    <w:rsid w:val="00197716"/>
    <w:rsid w:val="00197F54"/>
    <w:rsid w:val="001A0187"/>
    <w:rsid w:val="001A02AD"/>
    <w:rsid w:val="001A0334"/>
    <w:rsid w:val="001A0678"/>
    <w:rsid w:val="001A0B4B"/>
    <w:rsid w:val="001A0B94"/>
    <w:rsid w:val="001A0D60"/>
    <w:rsid w:val="001A114C"/>
    <w:rsid w:val="001A131D"/>
    <w:rsid w:val="001A1CF5"/>
    <w:rsid w:val="001A21F0"/>
    <w:rsid w:val="001A2277"/>
    <w:rsid w:val="001A2449"/>
    <w:rsid w:val="001A2640"/>
    <w:rsid w:val="001A28B0"/>
    <w:rsid w:val="001A2F01"/>
    <w:rsid w:val="001A31FA"/>
    <w:rsid w:val="001A426B"/>
    <w:rsid w:val="001A42AA"/>
    <w:rsid w:val="001A4337"/>
    <w:rsid w:val="001A4391"/>
    <w:rsid w:val="001A44F1"/>
    <w:rsid w:val="001A46AF"/>
    <w:rsid w:val="001A49DB"/>
    <w:rsid w:val="001A4A84"/>
    <w:rsid w:val="001A4E86"/>
    <w:rsid w:val="001A4F1E"/>
    <w:rsid w:val="001A564B"/>
    <w:rsid w:val="001A613B"/>
    <w:rsid w:val="001A61C3"/>
    <w:rsid w:val="001A669F"/>
    <w:rsid w:val="001A66F8"/>
    <w:rsid w:val="001A67CA"/>
    <w:rsid w:val="001A69AA"/>
    <w:rsid w:val="001A6BAE"/>
    <w:rsid w:val="001A6E36"/>
    <w:rsid w:val="001A70DE"/>
    <w:rsid w:val="001A7614"/>
    <w:rsid w:val="001A7634"/>
    <w:rsid w:val="001A7791"/>
    <w:rsid w:val="001A7A05"/>
    <w:rsid w:val="001A7CBC"/>
    <w:rsid w:val="001A7E39"/>
    <w:rsid w:val="001B032C"/>
    <w:rsid w:val="001B05C1"/>
    <w:rsid w:val="001B085F"/>
    <w:rsid w:val="001B09B4"/>
    <w:rsid w:val="001B0CE0"/>
    <w:rsid w:val="001B0CEB"/>
    <w:rsid w:val="001B18F1"/>
    <w:rsid w:val="001B1942"/>
    <w:rsid w:val="001B2869"/>
    <w:rsid w:val="001B28FE"/>
    <w:rsid w:val="001B2B4D"/>
    <w:rsid w:val="001B2B7D"/>
    <w:rsid w:val="001B2CA3"/>
    <w:rsid w:val="001B354C"/>
    <w:rsid w:val="001B3716"/>
    <w:rsid w:val="001B3A49"/>
    <w:rsid w:val="001B3F1F"/>
    <w:rsid w:val="001B46ED"/>
    <w:rsid w:val="001B4CC1"/>
    <w:rsid w:val="001B5569"/>
    <w:rsid w:val="001B576C"/>
    <w:rsid w:val="001B57DF"/>
    <w:rsid w:val="001B5A70"/>
    <w:rsid w:val="001B5BB4"/>
    <w:rsid w:val="001B5BD4"/>
    <w:rsid w:val="001B6053"/>
    <w:rsid w:val="001B6543"/>
    <w:rsid w:val="001B6622"/>
    <w:rsid w:val="001B6710"/>
    <w:rsid w:val="001B67C2"/>
    <w:rsid w:val="001B6B0A"/>
    <w:rsid w:val="001B6C40"/>
    <w:rsid w:val="001B6EE9"/>
    <w:rsid w:val="001B713F"/>
    <w:rsid w:val="001B72DB"/>
    <w:rsid w:val="001B732F"/>
    <w:rsid w:val="001B7997"/>
    <w:rsid w:val="001C001B"/>
    <w:rsid w:val="001C02BA"/>
    <w:rsid w:val="001C0339"/>
    <w:rsid w:val="001C041E"/>
    <w:rsid w:val="001C0821"/>
    <w:rsid w:val="001C11CE"/>
    <w:rsid w:val="001C1560"/>
    <w:rsid w:val="001C1622"/>
    <w:rsid w:val="001C1A89"/>
    <w:rsid w:val="001C1AC5"/>
    <w:rsid w:val="001C1B58"/>
    <w:rsid w:val="001C1DF1"/>
    <w:rsid w:val="001C2006"/>
    <w:rsid w:val="001C2318"/>
    <w:rsid w:val="001C2B26"/>
    <w:rsid w:val="001C2E51"/>
    <w:rsid w:val="001C3367"/>
    <w:rsid w:val="001C3502"/>
    <w:rsid w:val="001C385D"/>
    <w:rsid w:val="001C3BA9"/>
    <w:rsid w:val="001C3CD7"/>
    <w:rsid w:val="001C4058"/>
    <w:rsid w:val="001C4F99"/>
    <w:rsid w:val="001C548A"/>
    <w:rsid w:val="001C54BA"/>
    <w:rsid w:val="001C5862"/>
    <w:rsid w:val="001C5864"/>
    <w:rsid w:val="001C5BCB"/>
    <w:rsid w:val="001C5C41"/>
    <w:rsid w:val="001C5D39"/>
    <w:rsid w:val="001C5F57"/>
    <w:rsid w:val="001C62D3"/>
    <w:rsid w:val="001C664B"/>
    <w:rsid w:val="001C6688"/>
    <w:rsid w:val="001C67E9"/>
    <w:rsid w:val="001C6BB8"/>
    <w:rsid w:val="001C6C1C"/>
    <w:rsid w:val="001C6C6F"/>
    <w:rsid w:val="001C71FE"/>
    <w:rsid w:val="001C7349"/>
    <w:rsid w:val="001C73C9"/>
    <w:rsid w:val="001C778E"/>
    <w:rsid w:val="001C7857"/>
    <w:rsid w:val="001C79A6"/>
    <w:rsid w:val="001C7FF6"/>
    <w:rsid w:val="001D025A"/>
    <w:rsid w:val="001D0534"/>
    <w:rsid w:val="001D0FCC"/>
    <w:rsid w:val="001D1621"/>
    <w:rsid w:val="001D1D4F"/>
    <w:rsid w:val="001D1EF3"/>
    <w:rsid w:val="001D2279"/>
    <w:rsid w:val="001D248A"/>
    <w:rsid w:val="001D253D"/>
    <w:rsid w:val="001D2ED2"/>
    <w:rsid w:val="001D30E9"/>
    <w:rsid w:val="001D38A2"/>
    <w:rsid w:val="001D3A22"/>
    <w:rsid w:val="001D3A87"/>
    <w:rsid w:val="001D3D39"/>
    <w:rsid w:val="001D3E3C"/>
    <w:rsid w:val="001D3FA2"/>
    <w:rsid w:val="001D40EE"/>
    <w:rsid w:val="001D445C"/>
    <w:rsid w:val="001D448E"/>
    <w:rsid w:val="001D474F"/>
    <w:rsid w:val="001D4772"/>
    <w:rsid w:val="001D4931"/>
    <w:rsid w:val="001D548A"/>
    <w:rsid w:val="001D55E6"/>
    <w:rsid w:val="001D5A03"/>
    <w:rsid w:val="001D6434"/>
    <w:rsid w:val="001D666B"/>
    <w:rsid w:val="001D69DA"/>
    <w:rsid w:val="001D6A8E"/>
    <w:rsid w:val="001D71EC"/>
    <w:rsid w:val="001D729B"/>
    <w:rsid w:val="001D75DD"/>
    <w:rsid w:val="001D7727"/>
    <w:rsid w:val="001D7962"/>
    <w:rsid w:val="001D7A17"/>
    <w:rsid w:val="001D7C79"/>
    <w:rsid w:val="001D7CAE"/>
    <w:rsid w:val="001E0794"/>
    <w:rsid w:val="001E0BB1"/>
    <w:rsid w:val="001E14FE"/>
    <w:rsid w:val="001E2528"/>
    <w:rsid w:val="001E2762"/>
    <w:rsid w:val="001E29CA"/>
    <w:rsid w:val="001E2D49"/>
    <w:rsid w:val="001E327C"/>
    <w:rsid w:val="001E3359"/>
    <w:rsid w:val="001E364C"/>
    <w:rsid w:val="001E3761"/>
    <w:rsid w:val="001E3C20"/>
    <w:rsid w:val="001E417F"/>
    <w:rsid w:val="001E441F"/>
    <w:rsid w:val="001E4A41"/>
    <w:rsid w:val="001E4ACB"/>
    <w:rsid w:val="001E4DBB"/>
    <w:rsid w:val="001E4F8B"/>
    <w:rsid w:val="001E51FB"/>
    <w:rsid w:val="001E5286"/>
    <w:rsid w:val="001E55D5"/>
    <w:rsid w:val="001E57B2"/>
    <w:rsid w:val="001E5D2B"/>
    <w:rsid w:val="001E5DC3"/>
    <w:rsid w:val="001E5FA4"/>
    <w:rsid w:val="001E5FEF"/>
    <w:rsid w:val="001E6085"/>
    <w:rsid w:val="001E6463"/>
    <w:rsid w:val="001E66A6"/>
    <w:rsid w:val="001E66B3"/>
    <w:rsid w:val="001E6F50"/>
    <w:rsid w:val="001E6FB9"/>
    <w:rsid w:val="001E6FE9"/>
    <w:rsid w:val="001E7151"/>
    <w:rsid w:val="001E74BA"/>
    <w:rsid w:val="001E7694"/>
    <w:rsid w:val="001E7AAB"/>
    <w:rsid w:val="001E7AE8"/>
    <w:rsid w:val="001E7BC6"/>
    <w:rsid w:val="001F06CF"/>
    <w:rsid w:val="001F0719"/>
    <w:rsid w:val="001F080D"/>
    <w:rsid w:val="001F087A"/>
    <w:rsid w:val="001F08DC"/>
    <w:rsid w:val="001F093A"/>
    <w:rsid w:val="001F0D2D"/>
    <w:rsid w:val="001F0DB9"/>
    <w:rsid w:val="001F0F5D"/>
    <w:rsid w:val="001F1984"/>
    <w:rsid w:val="001F1A22"/>
    <w:rsid w:val="001F1DE4"/>
    <w:rsid w:val="001F1F88"/>
    <w:rsid w:val="001F23C6"/>
    <w:rsid w:val="001F26AE"/>
    <w:rsid w:val="001F2C65"/>
    <w:rsid w:val="001F2CD9"/>
    <w:rsid w:val="001F2E24"/>
    <w:rsid w:val="001F3321"/>
    <w:rsid w:val="001F35F4"/>
    <w:rsid w:val="001F36E9"/>
    <w:rsid w:val="001F3B9B"/>
    <w:rsid w:val="001F3DA1"/>
    <w:rsid w:val="001F3F33"/>
    <w:rsid w:val="001F4268"/>
    <w:rsid w:val="001F427C"/>
    <w:rsid w:val="001F472E"/>
    <w:rsid w:val="001F49BB"/>
    <w:rsid w:val="001F49C2"/>
    <w:rsid w:val="001F4F28"/>
    <w:rsid w:val="001F5007"/>
    <w:rsid w:val="001F50A2"/>
    <w:rsid w:val="001F5488"/>
    <w:rsid w:val="001F54EF"/>
    <w:rsid w:val="001F56E1"/>
    <w:rsid w:val="001F5AB1"/>
    <w:rsid w:val="001F5C77"/>
    <w:rsid w:val="001F60D6"/>
    <w:rsid w:val="001F684B"/>
    <w:rsid w:val="001F6A1B"/>
    <w:rsid w:val="001F6DD1"/>
    <w:rsid w:val="001F7104"/>
    <w:rsid w:val="001F7139"/>
    <w:rsid w:val="001F730A"/>
    <w:rsid w:val="001F7725"/>
    <w:rsid w:val="001F783A"/>
    <w:rsid w:val="001F7E9D"/>
    <w:rsid w:val="002003A2"/>
    <w:rsid w:val="002003AE"/>
    <w:rsid w:val="002003B5"/>
    <w:rsid w:val="00200430"/>
    <w:rsid w:val="00200698"/>
    <w:rsid w:val="00200C7F"/>
    <w:rsid w:val="00200C9F"/>
    <w:rsid w:val="0020134F"/>
    <w:rsid w:val="002015FC"/>
    <w:rsid w:val="0020173A"/>
    <w:rsid w:val="00202403"/>
    <w:rsid w:val="0020303F"/>
    <w:rsid w:val="00203187"/>
    <w:rsid w:val="002033AF"/>
    <w:rsid w:val="00203B1E"/>
    <w:rsid w:val="00203C7B"/>
    <w:rsid w:val="00203D84"/>
    <w:rsid w:val="00203F2A"/>
    <w:rsid w:val="00203FE2"/>
    <w:rsid w:val="0020454B"/>
    <w:rsid w:val="00204687"/>
    <w:rsid w:val="00204B06"/>
    <w:rsid w:val="002050F1"/>
    <w:rsid w:val="00205894"/>
    <w:rsid w:val="002058E9"/>
    <w:rsid w:val="00205D6D"/>
    <w:rsid w:val="002062DD"/>
    <w:rsid w:val="0020635E"/>
    <w:rsid w:val="002065B6"/>
    <w:rsid w:val="002070E9"/>
    <w:rsid w:val="002075C9"/>
    <w:rsid w:val="00207734"/>
    <w:rsid w:val="00207C4D"/>
    <w:rsid w:val="00210105"/>
    <w:rsid w:val="00210150"/>
    <w:rsid w:val="00210895"/>
    <w:rsid w:val="00210AA8"/>
    <w:rsid w:val="00211194"/>
    <w:rsid w:val="0021154D"/>
    <w:rsid w:val="00211715"/>
    <w:rsid w:val="00211AC3"/>
    <w:rsid w:val="00212407"/>
    <w:rsid w:val="002125D2"/>
    <w:rsid w:val="002127DC"/>
    <w:rsid w:val="00212D1C"/>
    <w:rsid w:val="00212F85"/>
    <w:rsid w:val="002137A3"/>
    <w:rsid w:val="002139DB"/>
    <w:rsid w:val="00214271"/>
    <w:rsid w:val="002144EF"/>
    <w:rsid w:val="002145E3"/>
    <w:rsid w:val="002147D6"/>
    <w:rsid w:val="002149F6"/>
    <w:rsid w:val="00214C69"/>
    <w:rsid w:val="00215421"/>
    <w:rsid w:val="002158A8"/>
    <w:rsid w:val="00215BCF"/>
    <w:rsid w:val="00215C2B"/>
    <w:rsid w:val="00215DC1"/>
    <w:rsid w:val="00215FA6"/>
    <w:rsid w:val="002161A1"/>
    <w:rsid w:val="0021640B"/>
    <w:rsid w:val="00216B8A"/>
    <w:rsid w:val="00216BE0"/>
    <w:rsid w:val="002170C4"/>
    <w:rsid w:val="00217509"/>
    <w:rsid w:val="0022002C"/>
    <w:rsid w:val="002203B7"/>
    <w:rsid w:val="0022071C"/>
    <w:rsid w:val="002208FF"/>
    <w:rsid w:val="00220B7A"/>
    <w:rsid w:val="00220D3B"/>
    <w:rsid w:val="00220D89"/>
    <w:rsid w:val="00220D9A"/>
    <w:rsid w:val="00220EAB"/>
    <w:rsid w:val="00221216"/>
    <w:rsid w:val="002213EF"/>
    <w:rsid w:val="00221EBC"/>
    <w:rsid w:val="002220EE"/>
    <w:rsid w:val="0022250E"/>
    <w:rsid w:val="00222A9D"/>
    <w:rsid w:val="00222BEB"/>
    <w:rsid w:val="00222E49"/>
    <w:rsid w:val="0022311B"/>
    <w:rsid w:val="00223143"/>
    <w:rsid w:val="002234CC"/>
    <w:rsid w:val="0022354E"/>
    <w:rsid w:val="002235FA"/>
    <w:rsid w:val="002235FC"/>
    <w:rsid w:val="002236D8"/>
    <w:rsid w:val="002239E5"/>
    <w:rsid w:val="00223D08"/>
    <w:rsid w:val="00223DC2"/>
    <w:rsid w:val="002240AF"/>
    <w:rsid w:val="0022416D"/>
    <w:rsid w:val="002242ED"/>
    <w:rsid w:val="002243B3"/>
    <w:rsid w:val="0022486E"/>
    <w:rsid w:val="00224CB0"/>
    <w:rsid w:val="00225133"/>
    <w:rsid w:val="00225500"/>
    <w:rsid w:val="00225509"/>
    <w:rsid w:val="002258DD"/>
    <w:rsid w:val="0022623A"/>
    <w:rsid w:val="00226D97"/>
    <w:rsid w:val="00226F02"/>
    <w:rsid w:val="0022701A"/>
    <w:rsid w:val="002274BC"/>
    <w:rsid w:val="002274E8"/>
    <w:rsid w:val="0022782C"/>
    <w:rsid w:val="00227B82"/>
    <w:rsid w:val="00230034"/>
    <w:rsid w:val="002300B3"/>
    <w:rsid w:val="0023019E"/>
    <w:rsid w:val="00230596"/>
    <w:rsid w:val="00230875"/>
    <w:rsid w:val="002308CE"/>
    <w:rsid w:val="00230B4A"/>
    <w:rsid w:val="00230C55"/>
    <w:rsid w:val="00230D74"/>
    <w:rsid w:val="002311FF"/>
    <w:rsid w:val="002312C3"/>
    <w:rsid w:val="002313B8"/>
    <w:rsid w:val="0023167C"/>
    <w:rsid w:val="00231EE6"/>
    <w:rsid w:val="00231F8F"/>
    <w:rsid w:val="00232569"/>
    <w:rsid w:val="0023269F"/>
    <w:rsid w:val="00233165"/>
    <w:rsid w:val="002335EA"/>
    <w:rsid w:val="002336F6"/>
    <w:rsid w:val="002339E1"/>
    <w:rsid w:val="00233A33"/>
    <w:rsid w:val="00233CF1"/>
    <w:rsid w:val="00233E32"/>
    <w:rsid w:val="0023426A"/>
    <w:rsid w:val="00234BE3"/>
    <w:rsid w:val="00234D3F"/>
    <w:rsid w:val="00234E0A"/>
    <w:rsid w:val="00234E27"/>
    <w:rsid w:val="00234F58"/>
    <w:rsid w:val="00235557"/>
    <w:rsid w:val="0023565C"/>
    <w:rsid w:val="0023579B"/>
    <w:rsid w:val="00235D55"/>
    <w:rsid w:val="0023620A"/>
    <w:rsid w:val="002366B9"/>
    <w:rsid w:val="0023674D"/>
    <w:rsid w:val="0023680A"/>
    <w:rsid w:val="00236947"/>
    <w:rsid w:val="0023695A"/>
    <w:rsid w:val="00236B5A"/>
    <w:rsid w:val="0023709A"/>
    <w:rsid w:val="002372C8"/>
    <w:rsid w:val="002373F7"/>
    <w:rsid w:val="00237E0B"/>
    <w:rsid w:val="00237E88"/>
    <w:rsid w:val="002400B4"/>
    <w:rsid w:val="00240608"/>
    <w:rsid w:val="00240C6C"/>
    <w:rsid w:val="00240DB9"/>
    <w:rsid w:val="00240EE6"/>
    <w:rsid w:val="002411CB"/>
    <w:rsid w:val="00241262"/>
    <w:rsid w:val="002418C0"/>
    <w:rsid w:val="00241B0B"/>
    <w:rsid w:val="002421FB"/>
    <w:rsid w:val="002424F8"/>
    <w:rsid w:val="00242883"/>
    <w:rsid w:val="00242B14"/>
    <w:rsid w:val="00243177"/>
    <w:rsid w:val="0024327A"/>
    <w:rsid w:val="002437A0"/>
    <w:rsid w:val="00243A63"/>
    <w:rsid w:val="00243CC0"/>
    <w:rsid w:val="0024437B"/>
    <w:rsid w:val="0024437C"/>
    <w:rsid w:val="0024450B"/>
    <w:rsid w:val="0024463B"/>
    <w:rsid w:val="0024471A"/>
    <w:rsid w:val="00244798"/>
    <w:rsid w:val="00244807"/>
    <w:rsid w:val="00244A00"/>
    <w:rsid w:val="00244A04"/>
    <w:rsid w:val="00244BDF"/>
    <w:rsid w:val="00244C51"/>
    <w:rsid w:val="00244C95"/>
    <w:rsid w:val="00244D7A"/>
    <w:rsid w:val="00245132"/>
    <w:rsid w:val="0024566B"/>
    <w:rsid w:val="00245A1E"/>
    <w:rsid w:val="00245C23"/>
    <w:rsid w:val="00245C37"/>
    <w:rsid w:val="00245E57"/>
    <w:rsid w:val="002462A5"/>
    <w:rsid w:val="00246349"/>
    <w:rsid w:val="00246697"/>
    <w:rsid w:val="00246707"/>
    <w:rsid w:val="00246A6C"/>
    <w:rsid w:val="00246BB2"/>
    <w:rsid w:val="00246CD4"/>
    <w:rsid w:val="00246FA8"/>
    <w:rsid w:val="00246FB0"/>
    <w:rsid w:val="0024731F"/>
    <w:rsid w:val="0024753E"/>
    <w:rsid w:val="00247BD2"/>
    <w:rsid w:val="00247E5F"/>
    <w:rsid w:val="00247F8B"/>
    <w:rsid w:val="00250048"/>
    <w:rsid w:val="002500AA"/>
    <w:rsid w:val="00250112"/>
    <w:rsid w:val="002501E0"/>
    <w:rsid w:val="002502B5"/>
    <w:rsid w:val="00250490"/>
    <w:rsid w:val="002504E7"/>
    <w:rsid w:val="0025055A"/>
    <w:rsid w:val="00250793"/>
    <w:rsid w:val="00250EF1"/>
    <w:rsid w:val="00250F4D"/>
    <w:rsid w:val="00251905"/>
    <w:rsid w:val="00251AB3"/>
    <w:rsid w:val="00251AE2"/>
    <w:rsid w:val="0025221F"/>
    <w:rsid w:val="002522CC"/>
    <w:rsid w:val="00252531"/>
    <w:rsid w:val="002525D5"/>
    <w:rsid w:val="00252602"/>
    <w:rsid w:val="00252990"/>
    <w:rsid w:val="00252A31"/>
    <w:rsid w:val="00252D54"/>
    <w:rsid w:val="00252E3F"/>
    <w:rsid w:val="002534A7"/>
    <w:rsid w:val="002534DB"/>
    <w:rsid w:val="002535DE"/>
    <w:rsid w:val="0025388C"/>
    <w:rsid w:val="00253A0B"/>
    <w:rsid w:val="00253B13"/>
    <w:rsid w:val="00253BAE"/>
    <w:rsid w:val="00254091"/>
    <w:rsid w:val="002540FE"/>
    <w:rsid w:val="002542B0"/>
    <w:rsid w:val="002549C1"/>
    <w:rsid w:val="00254AE4"/>
    <w:rsid w:val="00254B03"/>
    <w:rsid w:val="00254EAC"/>
    <w:rsid w:val="0025511D"/>
    <w:rsid w:val="0025574A"/>
    <w:rsid w:val="00255790"/>
    <w:rsid w:val="00255E27"/>
    <w:rsid w:val="00255EB4"/>
    <w:rsid w:val="0025606C"/>
    <w:rsid w:val="002560AA"/>
    <w:rsid w:val="0025616A"/>
    <w:rsid w:val="00256577"/>
    <w:rsid w:val="002565D3"/>
    <w:rsid w:val="00256951"/>
    <w:rsid w:val="00256BFA"/>
    <w:rsid w:val="002570F4"/>
    <w:rsid w:val="0025755B"/>
    <w:rsid w:val="00257A8D"/>
    <w:rsid w:val="00257C55"/>
    <w:rsid w:val="0026035D"/>
    <w:rsid w:val="00260452"/>
    <w:rsid w:val="002608E3"/>
    <w:rsid w:val="00261320"/>
    <w:rsid w:val="002613EE"/>
    <w:rsid w:val="00261815"/>
    <w:rsid w:val="0026188F"/>
    <w:rsid w:val="002618D1"/>
    <w:rsid w:val="002619E1"/>
    <w:rsid w:val="00261C6B"/>
    <w:rsid w:val="00261DDA"/>
    <w:rsid w:val="00262005"/>
    <w:rsid w:val="00262134"/>
    <w:rsid w:val="002621E4"/>
    <w:rsid w:val="00262812"/>
    <w:rsid w:val="00262A55"/>
    <w:rsid w:val="00262C7A"/>
    <w:rsid w:val="00263384"/>
    <w:rsid w:val="0026360D"/>
    <w:rsid w:val="00263AF8"/>
    <w:rsid w:val="00263C60"/>
    <w:rsid w:val="00263C73"/>
    <w:rsid w:val="00264403"/>
    <w:rsid w:val="002646AE"/>
    <w:rsid w:val="002649F5"/>
    <w:rsid w:val="00264A18"/>
    <w:rsid w:val="00264CAE"/>
    <w:rsid w:val="00264E56"/>
    <w:rsid w:val="002651DE"/>
    <w:rsid w:val="002652BA"/>
    <w:rsid w:val="00265303"/>
    <w:rsid w:val="00265572"/>
    <w:rsid w:val="002659C7"/>
    <w:rsid w:val="00265E53"/>
    <w:rsid w:val="002661C0"/>
    <w:rsid w:val="002664C3"/>
    <w:rsid w:val="00266C15"/>
    <w:rsid w:val="002670BD"/>
    <w:rsid w:val="0026747E"/>
    <w:rsid w:val="00267560"/>
    <w:rsid w:val="002675CC"/>
    <w:rsid w:val="00267DF7"/>
    <w:rsid w:val="002701CF"/>
    <w:rsid w:val="0027050C"/>
    <w:rsid w:val="002705EE"/>
    <w:rsid w:val="0027082C"/>
    <w:rsid w:val="00270D9C"/>
    <w:rsid w:val="00271684"/>
    <w:rsid w:val="0027197D"/>
    <w:rsid w:val="00271AD0"/>
    <w:rsid w:val="00271E2E"/>
    <w:rsid w:val="00271EE8"/>
    <w:rsid w:val="00272019"/>
    <w:rsid w:val="00272163"/>
    <w:rsid w:val="00272532"/>
    <w:rsid w:val="00272A3A"/>
    <w:rsid w:val="00272DA9"/>
    <w:rsid w:val="00272FE4"/>
    <w:rsid w:val="00273110"/>
    <w:rsid w:val="00273567"/>
    <w:rsid w:val="00273A28"/>
    <w:rsid w:val="00273D1F"/>
    <w:rsid w:val="00273F4C"/>
    <w:rsid w:val="00274456"/>
    <w:rsid w:val="002744F0"/>
    <w:rsid w:val="002747AE"/>
    <w:rsid w:val="00274848"/>
    <w:rsid w:val="00274C47"/>
    <w:rsid w:val="00274DB0"/>
    <w:rsid w:val="00274EE5"/>
    <w:rsid w:val="002750A1"/>
    <w:rsid w:val="00275288"/>
    <w:rsid w:val="002754A9"/>
    <w:rsid w:val="00275B5A"/>
    <w:rsid w:val="00275CF8"/>
    <w:rsid w:val="00276118"/>
    <w:rsid w:val="00276439"/>
    <w:rsid w:val="002766DC"/>
    <w:rsid w:val="002766EF"/>
    <w:rsid w:val="00276F02"/>
    <w:rsid w:val="00276F43"/>
    <w:rsid w:val="00276FA5"/>
    <w:rsid w:val="0027755F"/>
    <w:rsid w:val="00277593"/>
    <w:rsid w:val="00277A96"/>
    <w:rsid w:val="00277ADF"/>
    <w:rsid w:val="00277D86"/>
    <w:rsid w:val="00277DCC"/>
    <w:rsid w:val="00277DF4"/>
    <w:rsid w:val="00277E1F"/>
    <w:rsid w:val="00280145"/>
    <w:rsid w:val="00280146"/>
    <w:rsid w:val="0028021F"/>
    <w:rsid w:val="00280C1E"/>
    <w:rsid w:val="00280D45"/>
    <w:rsid w:val="00280F59"/>
    <w:rsid w:val="002810EA"/>
    <w:rsid w:val="00281324"/>
    <w:rsid w:val="00281567"/>
    <w:rsid w:val="002817DC"/>
    <w:rsid w:val="002817EA"/>
    <w:rsid w:val="00281E69"/>
    <w:rsid w:val="002826CC"/>
    <w:rsid w:val="00282B00"/>
    <w:rsid w:val="00282EB0"/>
    <w:rsid w:val="0028363D"/>
    <w:rsid w:val="002837B0"/>
    <w:rsid w:val="002837B6"/>
    <w:rsid w:val="002837C2"/>
    <w:rsid w:val="00283D8C"/>
    <w:rsid w:val="002842D4"/>
    <w:rsid w:val="0028433E"/>
    <w:rsid w:val="002849AC"/>
    <w:rsid w:val="002849FE"/>
    <w:rsid w:val="00284BFE"/>
    <w:rsid w:val="00284FE6"/>
    <w:rsid w:val="00285470"/>
    <w:rsid w:val="0028578C"/>
    <w:rsid w:val="00285B77"/>
    <w:rsid w:val="00285E41"/>
    <w:rsid w:val="00286170"/>
    <w:rsid w:val="0028662E"/>
    <w:rsid w:val="00286699"/>
    <w:rsid w:val="00286916"/>
    <w:rsid w:val="00286921"/>
    <w:rsid w:val="00286927"/>
    <w:rsid w:val="00287385"/>
    <w:rsid w:val="00287CEA"/>
    <w:rsid w:val="00287E0B"/>
    <w:rsid w:val="00290364"/>
    <w:rsid w:val="002906B5"/>
    <w:rsid w:val="002910D2"/>
    <w:rsid w:val="002915C7"/>
    <w:rsid w:val="00291A09"/>
    <w:rsid w:val="002920E2"/>
    <w:rsid w:val="00292534"/>
    <w:rsid w:val="00292718"/>
    <w:rsid w:val="00292A9D"/>
    <w:rsid w:val="0029300E"/>
    <w:rsid w:val="00293309"/>
    <w:rsid w:val="00293406"/>
    <w:rsid w:val="00293670"/>
    <w:rsid w:val="00293EC3"/>
    <w:rsid w:val="00294576"/>
    <w:rsid w:val="00294595"/>
    <w:rsid w:val="00294818"/>
    <w:rsid w:val="00294883"/>
    <w:rsid w:val="00294BB4"/>
    <w:rsid w:val="00294D9F"/>
    <w:rsid w:val="002954B5"/>
    <w:rsid w:val="00295838"/>
    <w:rsid w:val="00295B55"/>
    <w:rsid w:val="00295DB5"/>
    <w:rsid w:val="00296097"/>
    <w:rsid w:val="002961BE"/>
    <w:rsid w:val="0029623E"/>
    <w:rsid w:val="002968AF"/>
    <w:rsid w:val="00296A94"/>
    <w:rsid w:val="00296F6B"/>
    <w:rsid w:val="002971CF"/>
    <w:rsid w:val="002973A0"/>
    <w:rsid w:val="00297485"/>
    <w:rsid w:val="00297830"/>
    <w:rsid w:val="0029788A"/>
    <w:rsid w:val="002979AE"/>
    <w:rsid w:val="00297BB6"/>
    <w:rsid w:val="002A0708"/>
    <w:rsid w:val="002A07D8"/>
    <w:rsid w:val="002A0FFD"/>
    <w:rsid w:val="002A167D"/>
    <w:rsid w:val="002A1AB4"/>
    <w:rsid w:val="002A1E4B"/>
    <w:rsid w:val="002A20A5"/>
    <w:rsid w:val="002A2B63"/>
    <w:rsid w:val="002A2D2B"/>
    <w:rsid w:val="002A2FFF"/>
    <w:rsid w:val="002A3547"/>
    <w:rsid w:val="002A3756"/>
    <w:rsid w:val="002A389D"/>
    <w:rsid w:val="002A3C08"/>
    <w:rsid w:val="002A4330"/>
    <w:rsid w:val="002A4514"/>
    <w:rsid w:val="002A45F0"/>
    <w:rsid w:val="002A4CEE"/>
    <w:rsid w:val="002A4D3A"/>
    <w:rsid w:val="002A51F2"/>
    <w:rsid w:val="002A595E"/>
    <w:rsid w:val="002A5A9F"/>
    <w:rsid w:val="002A5B51"/>
    <w:rsid w:val="002A5FAA"/>
    <w:rsid w:val="002A6377"/>
    <w:rsid w:val="002A6704"/>
    <w:rsid w:val="002A6AD1"/>
    <w:rsid w:val="002A6BEE"/>
    <w:rsid w:val="002A6DDD"/>
    <w:rsid w:val="002A7B69"/>
    <w:rsid w:val="002A7FB1"/>
    <w:rsid w:val="002B00FF"/>
    <w:rsid w:val="002B0470"/>
    <w:rsid w:val="002B06FC"/>
    <w:rsid w:val="002B0C81"/>
    <w:rsid w:val="002B0D9A"/>
    <w:rsid w:val="002B168E"/>
    <w:rsid w:val="002B1BDC"/>
    <w:rsid w:val="002B1CCA"/>
    <w:rsid w:val="002B2068"/>
    <w:rsid w:val="002B25A5"/>
    <w:rsid w:val="002B2629"/>
    <w:rsid w:val="002B29F7"/>
    <w:rsid w:val="002B2A14"/>
    <w:rsid w:val="002B2D30"/>
    <w:rsid w:val="002B310C"/>
    <w:rsid w:val="002B35E0"/>
    <w:rsid w:val="002B3618"/>
    <w:rsid w:val="002B3B47"/>
    <w:rsid w:val="002B3F37"/>
    <w:rsid w:val="002B4749"/>
    <w:rsid w:val="002B53DA"/>
    <w:rsid w:val="002B5609"/>
    <w:rsid w:val="002B590E"/>
    <w:rsid w:val="002B5D98"/>
    <w:rsid w:val="002B5F82"/>
    <w:rsid w:val="002B60E2"/>
    <w:rsid w:val="002B62AD"/>
    <w:rsid w:val="002B6760"/>
    <w:rsid w:val="002B709E"/>
    <w:rsid w:val="002B744D"/>
    <w:rsid w:val="002B755D"/>
    <w:rsid w:val="002B7563"/>
    <w:rsid w:val="002B7B1D"/>
    <w:rsid w:val="002B7EA4"/>
    <w:rsid w:val="002C01C4"/>
    <w:rsid w:val="002C03CE"/>
    <w:rsid w:val="002C055D"/>
    <w:rsid w:val="002C06BD"/>
    <w:rsid w:val="002C09D8"/>
    <w:rsid w:val="002C0B33"/>
    <w:rsid w:val="002C0BB3"/>
    <w:rsid w:val="002C0D15"/>
    <w:rsid w:val="002C0E09"/>
    <w:rsid w:val="002C10B0"/>
    <w:rsid w:val="002C11EA"/>
    <w:rsid w:val="002C1513"/>
    <w:rsid w:val="002C1559"/>
    <w:rsid w:val="002C155D"/>
    <w:rsid w:val="002C168B"/>
    <w:rsid w:val="002C18C9"/>
    <w:rsid w:val="002C18F7"/>
    <w:rsid w:val="002C1AF9"/>
    <w:rsid w:val="002C1DED"/>
    <w:rsid w:val="002C2233"/>
    <w:rsid w:val="002C231D"/>
    <w:rsid w:val="002C23BD"/>
    <w:rsid w:val="002C24B3"/>
    <w:rsid w:val="002C28A6"/>
    <w:rsid w:val="002C3186"/>
    <w:rsid w:val="002C3399"/>
    <w:rsid w:val="002C33FA"/>
    <w:rsid w:val="002C3670"/>
    <w:rsid w:val="002C368A"/>
    <w:rsid w:val="002C37E3"/>
    <w:rsid w:val="002C3B96"/>
    <w:rsid w:val="002C3EC2"/>
    <w:rsid w:val="002C3F18"/>
    <w:rsid w:val="002C4134"/>
    <w:rsid w:val="002C4286"/>
    <w:rsid w:val="002C4554"/>
    <w:rsid w:val="002C4919"/>
    <w:rsid w:val="002C491B"/>
    <w:rsid w:val="002C4A51"/>
    <w:rsid w:val="002C4A7B"/>
    <w:rsid w:val="002C4D4F"/>
    <w:rsid w:val="002C4FD6"/>
    <w:rsid w:val="002C56A7"/>
    <w:rsid w:val="002C5C99"/>
    <w:rsid w:val="002C6092"/>
    <w:rsid w:val="002C6597"/>
    <w:rsid w:val="002C66E8"/>
    <w:rsid w:val="002C6789"/>
    <w:rsid w:val="002C6C37"/>
    <w:rsid w:val="002C71B0"/>
    <w:rsid w:val="002C76FF"/>
    <w:rsid w:val="002C7844"/>
    <w:rsid w:val="002C7A61"/>
    <w:rsid w:val="002D0718"/>
    <w:rsid w:val="002D0E5D"/>
    <w:rsid w:val="002D0E9D"/>
    <w:rsid w:val="002D0F4F"/>
    <w:rsid w:val="002D0FF1"/>
    <w:rsid w:val="002D1265"/>
    <w:rsid w:val="002D13E8"/>
    <w:rsid w:val="002D18AA"/>
    <w:rsid w:val="002D210D"/>
    <w:rsid w:val="002D2147"/>
    <w:rsid w:val="002D22F7"/>
    <w:rsid w:val="002D274A"/>
    <w:rsid w:val="002D2B65"/>
    <w:rsid w:val="002D2ED3"/>
    <w:rsid w:val="002D2F84"/>
    <w:rsid w:val="002D3100"/>
    <w:rsid w:val="002D313E"/>
    <w:rsid w:val="002D3381"/>
    <w:rsid w:val="002D3473"/>
    <w:rsid w:val="002D34EE"/>
    <w:rsid w:val="002D3538"/>
    <w:rsid w:val="002D3599"/>
    <w:rsid w:val="002D369F"/>
    <w:rsid w:val="002D402A"/>
    <w:rsid w:val="002D409F"/>
    <w:rsid w:val="002D42AA"/>
    <w:rsid w:val="002D43BA"/>
    <w:rsid w:val="002D45B7"/>
    <w:rsid w:val="002D474C"/>
    <w:rsid w:val="002D484D"/>
    <w:rsid w:val="002D4A2B"/>
    <w:rsid w:val="002D4BAD"/>
    <w:rsid w:val="002D52B6"/>
    <w:rsid w:val="002D57F9"/>
    <w:rsid w:val="002D5C00"/>
    <w:rsid w:val="002D6471"/>
    <w:rsid w:val="002D64FA"/>
    <w:rsid w:val="002D6F84"/>
    <w:rsid w:val="002D7095"/>
    <w:rsid w:val="002D71E4"/>
    <w:rsid w:val="002D7774"/>
    <w:rsid w:val="002D7784"/>
    <w:rsid w:val="002D7900"/>
    <w:rsid w:val="002D7EA9"/>
    <w:rsid w:val="002D7EF5"/>
    <w:rsid w:val="002E0873"/>
    <w:rsid w:val="002E14AD"/>
    <w:rsid w:val="002E153D"/>
    <w:rsid w:val="002E1DCD"/>
    <w:rsid w:val="002E1EF4"/>
    <w:rsid w:val="002E1FDF"/>
    <w:rsid w:val="002E213C"/>
    <w:rsid w:val="002E21DB"/>
    <w:rsid w:val="002E2336"/>
    <w:rsid w:val="002E24F3"/>
    <w:rsid w:val="002E2874"/>
    <w:rsid w:val="002E293C"/>
    <w:rsid w:val="002E2A26"/>
    <w:rsid w:val="002E2BCB"/>
    <w:rsid w:val="002E3272"/>
    <w:rsid w:val="002E37AF"/>
    <w:rsid w:val="002E38CD"/>
    <w:rsid w:val="002E3B22"/>
    <w:rsid w:val="002E3D24"/>
    <w:rsid w:val="002E3F84"/>
    <w:rsid w:val="002E4220"/>
    <w:rsid w:val="002E4286"/>
    <w:rsid w:val="002E4403"/>
    <w:rsid w:val="002E4931"/>
    <w:rsid w:val="002E4BD6"/>
    <w:rsid w:val="002E4D16"/>
    <w:rsid w:val="002E4DCE"/>
    <w:rsid w:val="002E4FAF"/>
    <w:rsid w:val="002E58B0"/>
    <w:rsid w:val="002E58FE"/>
    <w:rsid w:val="002E666D"/>
    <w:rsid w:val="002E678B"/>
    <w:rsid w:val="002E6E14"/>
    <w:rsid w:val="002E7065"/>
    <w:rsid w:val="002E719F"/>
    <w:rsid w:val="002E7A9A"/>
    <w:rsid w:val="002E7BBF"/>
    <w:rsid w:val="002E7CA6"/>
    <w:rsid w:val="002E7E06"/>
    <w:rsid w:val="002E7E10"/>
    <w:rsid w:val="002E7E39"/>
    <w:rsid w:val="002F04EE"/>
    <w:rsid w:val="002F069B"/>
    <w:rsid w:val="002F0B7B"/>
    <w:rsid w:val="002F0EDD"/>
    <w:rsid w:val="002F113C"/>
    <w:rsid w:val="002F12EF"/>
    <w:rsid w:val="002F1421"/>
    <w:rsid w:val="002F191B"/>
    <w:rsid w:val="002F1A2B"/>
    <w:rsid w:val="002F1BF6"/>
    <w:rsid w:val="002F2268"/>
    <w:rsid w:val="002F230E"/>
    <w:rsid w:val="002F2479"/>
    <w:rsid w:val="002F2B01"/>
    <w:rsid w:val="002F2D64"/>
    <w:rsid w:val="002F3455"/>
    <w:rsid w:val="002F3942"/>
    <w:rsid w:val="002F3F23"/>
    <w:rsid w:val="002F3F76"/>
    <w:rsid w:val="002F43C0"/>
    <w:rsid w:val="002F4940"/>
    <w:rsid w:val="002F4AC6"/>
    <w:rsid w:val="002F4B35"/>
    <w:rsid w:val="002F4B6F"/>
    <w:rsid w:val="002F4ED4"/>
    <w:rsid w:val="002F56E3"/>
    <w:rsid w:val="002F56F2"/>
    <w:rsid w:val="002F57FC"/>
    <w:rsid w:val="002F5859"/>
    <w:rsid w:val="002F5D2E"/>
    <w:rsid w:val="002F5E43"/>
    <w:rsid w:val="002F6005"/>
    <w:rsid w:val="002F6137"/>
    <w:rsid w:val="002F614C"/>
    <w:rsid w:val="002F6568"/>
    <w:rsid w:val="002F6BE7"/>
    <w:rsid w:val="002F6FC3"/>
    <w:rsid w:val="002F7A10"/>
    <w:rsid w:val="002F7C9B"/>
    <w:rsid w:val="00300627"/>
    <w:rsid w:val="00300648"/>
    <w:rsid w:val="0030070D"/>
    <w:rsid w:val="00300A24"/>
    <w:rsid w:val="00300C6C"/>
    <w:rsid w:val="00301009"/>
    <w:rsid w:val="0030106D"/>
    <w:rsid w:val="0030141F"/>
    <w:rsid w:val="00301602"/>
    <w:rsid w:val="00301769"/>
    <w:rsid w:val="003018AB"/>
    <w:rsid w:val="003019CD"/>
    <w:rsid w:val="00301F77"/>
    <w:rsid w:val="0030217A"/>
    <w:rsid w:val="00302428"/>
    <w:rsid w:val="00302655"/>
    <w:rsid w:val="00302EBA"/>
    <w:rsid w:val="0030310D"/>
    <w:rsid w:val="00303725"/>
    <w:rsid w:val="00303A2D"/>
    <w:rsid w:val="00304039"/>
    <w:rsid w:val="00304057"/>
    <w:rsid w:val="003040D3"/>
    <w:rsid w:val="003042F2"/>
    <w:rsid w:val="0030470D"/>
    <w:rsid w:val="0030487F"/>
    <w:rsid w:val="00304CD5"/>
    <w:rsid w:val="00304E07"/>
    <w:rsid w:val="00304E7A"/>
    <w:rsid w:val="00304EE3"/>
    <w:rsid w:val="003054B1"/>
    <w:rsid w:val="00305806"/>
    <w:rsid w:val="003059BB"/>
    <w:rsid w:val="00305E03"/>
    <w:rsid w:val="00305ECC"/>
    <w:rsid w:val="00305EF5"/>
    <w:rsid w:val="003062DD"/>
    <w:rsid w:val="003064C1"/>
    <w:rsid w:val="003066AE"/>
    <w:rsid w:val="003067FD"/>
    <w:rsid w:val="00306A27"/>
    <w:rsid w:val="00306C73"/>
    <w:rsid w:val="003072C8"/>
    <w:rsid w:val="003078CD"/>
    <w:rsid w:val="00307D11"/>
    <w:rsid w:val="003100A0"/>
    <w:rsid w:val="00310364"/>
    <w:rsid w:val="0031036F"/>
    <w:rsid w:val="0031065A"/>
    <w:rsid w:val="00310802"/>
    <w:rsid w:val="00310A08"/>
    <w:rsid w:val="00310CA4"/>
    <w:rsid w:val="003114CE"/>
    <w:rsid w:val="003117C1"/>
    <w:rsid w:val="00311A4E"/>
    <w:rsid w:val="00311D99"/>
    <w:rsid w:val="00311F5A"/>
    <w:rsid w:val="00311FEC"/>
    <w:rsid w:val="003126C1"/>
    <w:rsid w:val="00312760"/>
    <w:rsid w:val="0031281E"/>
    <w:rsid w:val="00312BC9"/>
    <w:rsid w:val="00312CB6"/>
    <w:rsid w:val="00312F22"/>
    <w:rsid w:val="003131B1"/>
    <w:rsid w:val="00313F15"/>
    <w:rsid w:val="00313FB9"/>
    <w:rsid w:val="00313FED"/>
    <w:rsid w:val="00314BDC"/>
    <w:rsid w:val="00314D87"/>
    <w:rsid w:val="0031512D"/>
    <w:rsid w:val="0031529D"/>
    <w:rsid w:val="00315798"/>
    <w:rsid w:val="00315D39"/>
    <w:rsid w:val="00316546"/>
    <w:rsid w:val="00316A8B"/>
    <w:rsid w:val="00316E7B"/>
    <w:rsid w:val="00316E8D"/>
    <w:rsid w:val="00316FC1"/>
    <w:rsid w:val="00317039"/>
    <w:rsid w:val="00317192"/>
    <w:rsid w:val="0031723A"/>
    <w:rsid w:val="0031729C"/>
    <w:rsid w:val="00317340"/>
    <w:rsid w:val="00317554"/>
    <w:rsid w:val="00317776"/>
    <w:rsid w:val="0031778F"/>
    <w:rsid w:val="00317C38"/>
    <w:rsid w:val="00320855"/>
    <w:rsid w:val="00320FFB"/>
    <w:rsid w:val="0032120E"/>
    <w:rsid w:val="00321473"/>
    <w:rsid w:val="00321646"/>
    <w:rsid w:val="0032180F"/>
    <w:rsid w:val="00321E43"/>
    <w:rsid w:val="00322290"/>
    <w:rsid w:val="0032269A"/>
    <w:rsid w:val="00322B20"/>
    <w:rsid w:val="00322B9A"/>
    <w:rsid w:val="00322C59"/>
    <w:rsid w:val="00322D23"/>
    <w:rsid w:val="003236BD"/>
    <w:rsid w:val="00323C8D"/>
    <w:rsid w:val="00323F29"/>
    <w:rsid w:val="0032456B"/>
    <w:rsid w:val="003249B1"/>
    <w:rsid w:val="00324C0E"/>
    <w:rsid w:val="00325365"/>
    <w:rsid w:val="00326195"/>
    <w:rsid w:val="00326395"/>
    <w:rsid w:val="0032655A"/>
    <w:rsid w:val="0032689F"/>
    <w:rsid w:val="0032692C"/>
    <w:rsid w:val="00326A0F"/>
    <w:rsid w:val="00326D72"/>
    <w:rsid w:val="00326EA6"/>
    <w:rsid w:val="00326F88"/>
    <w:rsid w:val="0032719B"/>
    <w:rsid w:val="003276B0"/>
    <w:rsid w:val="00327872"/>
    <w:rsid w:val="003305A8"/>
    <w:rsid w:val="0033061C"/>
    <w:rsid w:val="00330733"/>
    <w:rsid w:val="00331527"/>
    <w:rsid w:val="00331B87"/>
    <w:rsid w:val="00331E72"/>
    <w:rsid w:val="00332042"/>
    <w:rsid w:val="003322E6"/>
    <w:rsid w:val="0033255B"/>
    <w:rsid w:val="00332B0F"/>
    <w:rsid w:val="00332EE9"/>
    <w:rsid w:val="00333404"/>
    <w:rsid w:val="003337D7"/>
    <w:rsid w:val="003339CD"/>
    <w:rsid w:val="003339EF"/>
    <w:rsid w:val="00333C41"/>
    <w:rsid w:val="00333FF2"/>
    <w:rsid w:val="0033421B"/>
    <w:rsid w:val="0033427C"/>
    <w:rsid w:val="00334B65"/>
    <w:rsid w:val="00335241"/>
    <w:rsid w:val="00335354"/>
    <w:rsid w:val="003355CE"/>
    <w:rsid w:val="00335728"/>
    <w:rsid w:val="003357CC"/>
    <w:rsid w:val="003357E6"/>
    <w:rsid w:val="00335D9F"/>
    <w:rsid w:val="00335E2A"/>
    <w:rsid w:val="00336021"/>
    <w:rsid w:val="00336282"/>
    <w:rsid w:val="00336880"/>
    <w:rsid w:val="00336E85"/>
    <w:rsid w:val="00336FAA"/>
    <w:rsid w:val="0033727C"/>
    <w:rsid w:val="003376EF"/>
    <w:rsid w:val="003378A6"/>
    <w:rsid w:val="003379E5"/>
    <w:rsid w:val="003379F2"/>
    <w:rsid w:val="00337AAA"/>
    <w:rsid w:val="00337C08"/>
    <w:rsid w:val="00337CA0"/>
    <w:rsid w:val="00337D85"/>
    <w:rsid w:val="003401C5"/>
    <w:rsid w:val="003405AC"/>
    <w:rsid w:val="0034075F"/>
    <w:rsid w:val="00340C61"/>
    <w:rsid w:val="003410A4"/>
    <w:rsid w:val="0034119A"/>
    <w:rsid w:val="003419A1"/>
    <w:rsid w:val="00341C29"/>
    <w:rsid w:val="00341ECD"/>
    <w:rsid w:val="00341F66"/>
    <w:rsid w:val="0034205F"/>
    <w:rsid w:val="00342936"/>
    <w:rsid w:val="00342BA6"/>
    <w:rsid w:val="00342BD3"/>
    <w:rsid w:val="0034370D"/>
    <w:rsid w:val="00343746"/>
    <w:rsid w:val="00343856"/>
    <w:rsid w:val="00343FF6"/>
    <w:rsid w:val="00344642"/>
    <w:rsid w:val="00344D5C"/>
    <w:rsid w:val="00345029"/>
    <w:rsid w:val="00345725"/>
    <w:rsid w:val="00345866"/>
    <w:rsid w:val="00345ABF"/>
    <w:rsid w:val="00345AFE"/>
    <w:rsid w:val="00345B0D"/>
    <w:rsid w:val="00345E18"/>
    <w:rsid w:val="00345FEB"/>
    <w:rsid w:val="0034624E"/>
    <w:rsid w:val="00346295"/>
    <w:rsid w:val="003462C9"/>
    <w:rsid w:val="003465C2"/>
    <w:rsid w:val="003467A8"/>
    <w:rsid w:val="00346866"/>
    <w:rsid w:val="00346C44"/>
    <w:rsid w:val="003471D2"/>
    <w:rsid w:val="0034785A"/>
    <w:rsid w:val="00347A4C"/>
    <w:rsid w:val="00347E81"/>
    <w:rsid w:val="00347F18"/>
    <w:rsid w:val="003503B8"/>
    <w:rsid w:val="00350465"/>
    <w:rsid w:val="003504CA"/>
    <w:rsid w:val="00350719"/>
    <w:rsid w:val="00350EAD"/>
    <w:rsid w:val="00351532"/>
    <w:rsid w:val="003515DE"/>
    <w:rsid w:val="00351623"/>
    <w:rsid w:val="0035193F"/>
    <w:rsid w:val="00352407"/>
    <w:rsid w:val="00352961"/>
    <w:rsid w:val="0035301E"/>
    <w:rsid w:val="00353491"/>
    <w:rsid w:val="003534EF"/>
    <w:rsid w:val="0035355F"/>
    <w:rsid w:val="00353899"/>
    <w:rsid w:val="00353AA9"/>
    <w:rsid w:val="00353BB5"/>
    <w:rsid w:val="00353D0D"/>
    <w:rsid w:val="00353FF1"/>
    <w:rsid w:val="003541D8"/>
    <w:rsid w:val="00354324"/>
    <w:rsid w:val="00354441"/>
    <w:rsid w:val="00354733"/>
    <w:rsid w:val="0035473C"/>
    <w:rsid w:val="00354CDC"/>
    <w:rsid w:val="00355029"/>
    <w:rsid w:val="00355205"/>
    <w:rsid w:val="00355624"/>
    <w:rsid w:val="00355A5C"/>
    <w:rsid w:val="00355B60"/>
    <w:rsid w:val="00355C0A"/>
    <w:rsid w:val="00355ED4"/>
    <w:rsid w:val="00356472"/>
    <w:rsid w:val="00356932"/>
    <w:rsid w:val="00356C6B"/>
    <w:rsid w:val="00356C82"/>
    <w:rsid w:val="00356DFF"/>
    <w:rsid w:val="00357215"/>
    <w:rsid w:val="0035794C"/>
    <w:rsid w:val="00357A39"/>
    <w:rsid w:val="00357D42"/>
    <w:rsid w:val="00357E2B"/>
    <w:rsid w:val="00357F3F"/>
    <w:rsid w:val="00361182"/>
    <w:rsid w:val="003612B7"/>
    <w:rsid w:val="00361432"/>
    <w:rsid w:val="00361704"/>
    <w:rsid w:val="003619B7"/>
    <w:rsid w:val="00361C50"/>
    <w:rsid w:val="0036251A"/>
    <w:rsid w:val="003628F4"/>
    <w:rsid w:val="00362959"/>
    <w:rsid w:val="00362EF2"/>
    <w:rsid w:val="00363602"/>
    <w:rsid w:val="00363711"/>
    <w:rsid w:val="00363931"/>
    <w:rsid w:val="003639B3"/>
    <w:rsid w:val="00363BDD"/>
    <w:rsid w:val="003643FF"/>
    <w:rsid w:val="003648AD"/>
    <w:rsid w:val="00364B77"/>
    <w:rsid w:val="00364B89"/>
    <w:rsid w:val="00364D30"/>
    <w:rsid w:val="00365110"/>
    <w:rsid w:val="003652CF"/>
    <w:rsid w:val="00365547"/>
    <w:rsid w:val="00365740"/>
    <w:rsid w:val="00365769"/>
    <w:rsid w:val="00365B83"/>
    <w:rsid w:val="00366090"/>
    <w:rsid w:val="00366146"/>
    <w:rsid w:val="00366162"/>
    <w:rsid w:val="0036630E"/>
    <w:rsid w:val="0036684B"/>
    <w:rsid w:val="00366A27"/>
    <w:rsid w:val="00366C87"/>
    <w:rsid w:val="003671B0"/>
    <w:rsid w:val="00367699"/>
    <w:rsid w:val="0036793F"/>
    <w:rsid w:val="00367CB5"/>
    <w:rsid w:val="00370231"/>
    <w:rsid w:val="003703D4"/>
    <w:rsid w:val="00370E53"/>
    <w:rsid w:val="00370F03"/>
    <w:rsid w:val="00370F53"/>
    <w:rsid w:val="00370F60"/>
    <w:rsid w:val="00370F65"/>
    <w:rsid w:val="00371229"/>
    <w:rsid w:val="0037134B"/>
    <w:rsid w:val="00371530"/>
    <w:rsid w:val="00371B61"/>
    <w:rsid w:val="00372217"/>
    <w:rsid w:val="00372487"/>
    <w:rsid w:val="00372493"/>
    <w:rsid w:val="00372695"/>
    <w:rsid w:val="00372E24"/>
    <w:rsid w:val="00372F21"/>
    <w:rsid w:val="00373443"/>
    <w:rsid w:val="00373C73"/>
    <w:rsid w:val="00373E10"/>
    <w:rsid w:val="0037477C"/>
    <w:rsid w:val="00374B69"/>
    <w:rsid w:val="00374C77"/>
    <w:rsid w:val="00375323"/>
    <w:rsid w:val="003757D7"/>
    <w:rsid w:val="00375880"/>
    <w:rsid w:val="0037593E"/>
    <w:rsid w:val="00375A59"/>
    <w:rsid w:val="0037603B"/>
    <w:rsid w:val="003760DB"/>
    <w:rsid w:val="00376430"/>
    <w:rsid w:val="00376474"/>
    <w:rsid w:val="0037651F"/>
    <w:rsid w:val="003768A9"/>
    <w:rsid w:val="003769DA"/>
    <w:rsid w:val="00376A9F"/>
    <w:rsid w:val="00376DE2"/>
    <w:rsid w:val="00377817"/>
    <w:rsid w:val="00377977"/>
    <w:rsid w:val="00377B5E"/>
    <w:rsid w:val="00377CE7"/>
    <w:rsid w:val="003803C6"/>
    <w:rsid w:val="003806F7"/>
    <w:rsid w:val="00380B26"/>
    <w:rsid w:val="00380CE2"/>
    <w:rsid w:val="00380FE6"/>
    <w:rsid w:val="00381043"/>
    <w:rsid w:val="003811C9"/>
    <w:rsid w:val="00381244"/>
    <w:rsid w:val="003812B5"/>
    <w:rsid w:val="00381B6A"/>
    <w:rsid w:val="00381CA0"/>
    <w:rsid w:val="00381CD5"/>
    <w:rsid w:val="00381D0C"/>
    <w:rsid w:val="003825A1"/>
    <w:rsid w:val="00382976"/>
    <w:rsid w:val="00382A1D"/>
    <w:rsid w:val="0038300E"/>
    <w:rsid w:val="0038319A"/>
    <w:rsid w:val="00383849"/>
    <w:rsid w:val="00383D99"/>
    <w:rsid w:val="003847A5"/>
    <w:rsid w:val="003847E7"/>
    <w:rsid w:val="003849E0"/>
    <w:rsid w:val="00384DAE"/>
    <w:rsid w:val="003852C4"/>
    <w:rsid w:val="0038530A"/>
    <w:rsid w:val="00385627"/>
    <w:rsid w:val="00385760"/>
    <w:rsid w:val="003857A1"/>
    <w:rsid w:val="00385DD0"/>
    <w:rsid w:val="00385FFD"/>
    <w:rsid w:val="003862E7"/>
    <w:rsid w:val="003867ED"/>
    <w:rsid w:val="00386D4F"/>
    <w:rsid w:val="00386EB4"/>
    <w:rsid w:val="003874D9"/>
    <w:rsid w:val="00387631"/>
    <w:rsid w:val="0038766C"/>
    <w:rsid w:val="00387683"/>
    <w:rsid w:val="003879CC"/>
    <w:rsid w:val="00387D9A"/>
    <w:rsid w:val="00390240"/>
    <w:rsid w:val="003904DA"/>
    <w:rsid w:val="00390EFF"/>
    <w:rsid w:val="0039206D"/>
    <w:rsid w:val="003921A9"/>
    <w:rsid w:val="00392BF5"/>
    <w:rsid w:val="00392D87"/>
    <w:rsid w:val="00392FD6"/>
    <w:rsid w:val="0039361A"/>
    <w:rsid w:val="00393A22"/>
    <w:rsid w:val="00393D47"/>
    <w:rsid w:val="00393FCE"/>
    <w:rsid w:val="0039423A"/>
    <w:rsid w:val="003942CE"/>
    <w:rsid w:val="0039459B"/>
    <w:rsid w:val="00394A1B"/>
    <w:rsid w:val="00394AFD"/>
    <w:rsid w:val="00394B8B"/>
    <w:rsid w:val="00394BD1"/>
    <w:rsid w:val="00394EA6"/>
    <w:rsid w:val="00395031"/>
    <w:rsid w:val="003950D1"/>
    <w:rsid w:val="003950E8"/>
    <w:rsid w:val="003951E0"/>
    <w:rsid w:val="003952D4"/>
    <w:rsid w:val="003954FB"/>
    <w:rsid w:val="0039556D"/>
    <w:rsid w:val="00395A13"/>
    <w:rsid w:val="00395A67"/>
    <w:rsid w:val="003961D7"/>
    <w:rsid w:val="003963B1"/>
    <w:rsid w:val="00396C53"/>
    <w:rsid w:val="00397303"/>
    <w:rsid w:val="003978C7"/>
    <w:rsid w:val="00397A16"/>
    <w:rsid w:val="00397C47"/>
    <w:rsid w:val="00397E57"/>
    <w:rsid w:val="00397F40"/>
    <w:rsid w:val="00397FF0"/>
    <w:rsid w:val="003A059D"/>
    <w:rsid w:val="003A0735"/>
    <w:rsid w:val="003A07AF"/>
    <w:rsid w:val="003A0EF0"/>
    <w:rsid w:val="003A16B5"/>
    <w:rsid w:val="003A19BB"/>
    <w:rsid w:val="003A1B28"/>
    <w:rsid w:val="003A1FB0"/>
    <w:rsid w:val="003A200C"/>
    <w:rsid w:val="003A2ACE"/>
    <w:rsid w:val="003A2C9F"/>
    <w:rsid w:val="003A3036"/>
    <w:rsid w:val="003A3B32"/>
    <w:rsid w:val="003A3B7B"/>
    <w:rsid w:val="003A3F59"/>
    <w:rsid w:val="003A4806"/>
    <w:rsid w:val="003A48D7"/>
    <w:rsid w:val="003A48E5"/>
    <w:rsid w:val="003A52E6"/>
    <w:rsid w:val="003A541F"/>
    <w:rsid w:val="003A5BFB"/>
    <w:rsid w:val="003A5E96"/>
    <w:rsid w:val="003A608A"/>
    <w:rsid w:val="003A64D5"/>
    <w:rsid w:val="003A66D3"/>
    <w:rsid w:val="003A671D"/>
    <w:rsid w:val="003A6E7B"/>
    <w:rsid w:val="003A6EF6"/>
    <w:rsid w:val="003A6F8C"/>
    <w:rsid w:val="003A7274"/>
    <w:rsid w:val="003A732F"/>
    <w:rsid w:val="003A73CF"/>
    <w:rsid w:val="003B08F6"/>
    <w:rsid w:val="003B0A1F"/>
    <w:rsid w:val="003B0A5D"/>
    <w:rsid w:val="003B1350"/>
    <w:rsid w:val="003B178E"/>
    <w:rsid w:val="003B1C48"/>
    <w:rsid w:val="003B1DB2"/>
    <w:rsid w:val="003B1E60"/>
    <w:rsid w:val="003B1ECF"/>
    <w:rsid w:val="003B1F13"/>
    <w:rsid w:val="003B1FC4"/>
    <w:rsid w:val="003B2017"/>
    <w:rsid w:val="003B2494"/>
    <w:rsid w:val="003B2BD5"/>
    <w:rsid w:val="003B2DB4"/>
    <w:rsid w:val="003B34D8"/>
    <w:rsid w:val="003B3587"/>
    <w:rsid w:val="003B3852"/>
    <w:rsid w:val="003B38DD"/>
    <w:rsid w:val="003B3CDF"/>
    <w:rsid w:val="003B4052"/>
    <w:rsid w:val="003B43BB"/>
    <w:rsid w:val="003B4642"/>
    <w:rsid w:val="003B46A4"/>
    <w:rsid w:val="003B487C"/>
    <w:rsid w:val="003B492A"/>
    <w:rsid w:val="003B4A8A"/>
    <w:rsid w:val="003B4ABE"/>
    <w:rsid w:val="003B5177"/>
    <w:rsid w:val="003B5268"/>
    <w:rsid w:val="003B53DF"/>
    <w:rsid w:val="003B5A9A"/>
    <w:rsid w:val="003B5D7A"/>
    <w:rsid w:val="003B657B"/>
    <w:rsid w:val="003B68F4"/>
    <w:rsid w:val="003B6A89"/>
    <w:rsid w:val="003B6AD3"/>
    <w:rsid w:val="003B6DD8"/>
    <w:rsid w:val="003B6E43"/>
    <w:rsid w:val="003B74A9"/>
    <w:rsid w:val="003B75E2"/>
    <w:rsid w:val="003B76CA"/>
    <w:rsid w:val="003B7956"/>
    <w:rsid w:val="003B79ED"/>
    <w:rsid w:val="003B7BE7"/>
    <w:rsid w:val="003B7D0A"/>
    <w:rsid w:val="003C05C3"/>
    <w:rsid w:val="003C08D4"/>
    <w:rsid w:val="003C0E70"/>
    <w:rsid w:val="003C1098"/>
    <w:rsid w:val="003C12B5"/>
    <w:rsid w:val="003C157D"/>
    <w:rsid w:val="003C176D"/>
    <w:rsid w:val="003C17C9"/>
    <w:rsid w:val="003C1855"/>
    <w:rsid w:val="003C1A79"/>
    <w:rsid w:val="003C1B97"/>
    <w:rsid w:val="003C1C81"/>
    <w:rsid w:val="003C1F74"/>
    <w:rsid w:val="003C21BE"/>
    <w:rsid w:val="003C2563"/>
    <w:rsid w:val="003C2B1F"/>
    <w:rsid w:val="003C31E9"/>
    <w:rsid w:val="003C3203"/>
    <w:rsid w:val="003C363B"/>
    <w:rsid w:val="003C3719"/>
    <w:rsid w:val="003C37A2"/>
    <w:rsid w:val="003C3858"/>
    <w:rsid w:val="003C416C"/>
    <w:rsid w:val="003C4960"/>
    <w:rsid w:val="003C4975"/>
    <w:rsid w:val="003C4A0D"/>
    <w:rsid w:val="003C4DC2"/>
    <w:rsid w:val="003C54DF"/>
    <w:rsid w:val="003C5905"/>
    <w:rsid w:val="003C5920"/>
    <w:rsid w:val="003C5986"/>
    <w:rsid w:val="003C5C75"/>
    <w:rsid w:val="003C5DDC"/>
    <w:rsid w:val="003C5FFA"/>
    <w:rsid w:val="003C6897"/>
    <w:rsid w:val="003C6E44"/>
    <w:rsid w:val="003C758F"/>
    <w:rsid w:val="003C7652"/>
    <w:rsid w:val="003C77DB"/>
    <w:rsid w:val="003C7CE8"/>
    <w:rsid w:val="003C7DDD"/>
    <w:rsid w:val="003C7E8E"/>
    <w:rsid w:val="003D0887"/>
    <w:rsid w:val="003D088C"/>
    <w:rsid w:val="003D0E05"/>
    <w:rsid w:val="003D12DB"/>
    <w:rsid w:val="003D1FB4"/>
    <w:rsid w:val="003D321A"/>
    <w:rsid w:val="003D354A"/>
    <w:rsid w:val="003D37E1"/>
    <w:rsid w:val="003D38DE"/>
    <w:rsid w:val="003D399E"/>
    <w:rsid w:val="003D3CAB"/>
    <w:rsid w:val="003D40A0"/>
    <w:rsid w:val="003D465D"/>
    <w:rsid w:val="003D5434"/>
    <w:rsid w:val="003D59FB"/>
    <w:rsid w:val="003D5A1D"/>
    <w:rsid w:val="003D5B39"/>
    <w:rsid w:val="003D5C05"/>
    <w:rsid w:val="003D6428"/>
    <w:rsid w:val="003D6522"/>
    <w:rsid w:val="003D65B9"/>
    <w:rsid w:val="003D66DE"/>
    <w:rsid w:val="003D67C5"/>
    <w:rsid w:val="003D686D"/>
    <w:rsid w:val="003D6928"/>
    <w:rsid w:val="003D6C62"/>
    <w:rsid w:val="003D6D6A"/>
    <w:rsid w:val="003D6D87"/>
    <w:rsid w:val="003D6D93"/>
    <w:rsid w:val="003D729F"/>
    <w:rsid w:val="003D779E"/>
    <w:rsid w:val="003D792E"/>
    <w:rsid w:val="003D7A57"/>
    <w:rsid w:val="003D7B4F"/>
    <w:rsid w:val="003D7C30"/>
    <w:rsid w:val="003D7F27"/>
    <w:rsid w:val="003E00B6"/>
    <w:rsid w:val="003E020F"/>
    <w:rsid w:val="003E04D0"/>
    <w:rsid w:val="003E07D3"/>
    <w:rsid w:val="003E08CC"/>
    <w:rsid w:val="003E13DD"/>
    <w:rsid w:val="003E1493"/>
    <w:rsid w:val="003E1543"/>
    <w:rsid w:val="003E1ACF"/>
    <w:rsid w:val="003E1BD3"/>
    <w:rsid w:val="003E1E9F"/>
    <w:rsid w:val="003E26E7"/>
    <w:rsid w:val="003E2800"/>
    <w:rsid w:val="003E2FAE"/>
    <w:rsid w:val="003E301C"/>
    <w:rsid w:val="003E39E9"/>
    <w:rsid w:val="003E3A30"/>
    <w:rsid w:val="003E3D3F"/>
    <w:rsid w:val="003E3D99"/>
    <w:rsid w:val="003E3ECC"/>
    <w:rsid w:val="003E4176"/>
    <w:rsid w:val="003E43AA"/>
    <w:rsid w:val="003E488F"/>
    <w:rsid w:val="003E4CD4"/>
    <w:rsid w:val="003E50E2"/>
    <w:rsid w:val="003E51A7"/>
    <w:rsid w:val="003E5518"/>
    <w:rsid w:val="003E58BA"/>
    <w:rsid w:val="003E595C"/>
    <w:rsid w:val="003E5C71"/>
    <w:rsid w:val="003E5EF7"/>
    <w:rsid w:val="003E6022"/>
    <w:rsid w:val="003E63D9"/>
    <w:rsid w:val="003E659D"/>
    <w:rsid w:val="003E65E4"/>
    <w:rsid w:val="003E6C06"/>
    <w:rsid w:val="003E7586"/>
    <w:rsid w:val="003E7616"/>
    <w:rsid w:val="003E7DF4"/>
    <w:rsid w:val="003E7EB9"/>
    <w:rsid w:val="003F0387"/>
    <w:rsid w:val="003F09C8"/>
    <w:rsid w:val="003F0B87"/>
    <w:rsid w:val="003F0B9E"/>
    <w:rsid w:val="003F0D2C"/>
    <w:rsid w:val="003F0E14"/>
    <w:rsid w:val="003F1038"/>
    <w:rsid w:val="003F1139"/>
    <w:rsid w:val="003F11EA"/>
    <w:rsid w:val="003F1336"/>
    <w:rsid w:val="003F16E5"/>
    <w:rsid w:val="003F193C"/>
    <w:rsid w:val="003F19B3"/>
    <w:rsid w:val="003F1A78"/>
    <w:rsid w:val="003F1C0C"/>
    <w:rsid w:val="003F1D1E"/>
    <w:rsid w:val="003F2984"/>
    <w:rsid w:val="003F2B28"/>
    <w:rsid w:val="003F2D1B"/>
    <w:rsid w:val="003F338D"/>
    <w:rsid w:val="003F33E4"/>
    <w:rsid w:val="003F3781"/>
    <w:rsid w:val="003F3A46"/>
    <w:rsid w:val="003F3A96"/>
    <w:rsid w:val="003F3C2A"/>
    <w:rsid w:val="003F3D9A"/>
    <w:rsid w:val="003F4033"/>
    <w:rsid w:val="003F4275"/>
    <w:rsid w:val="003F443B"/>
    <w:rsid w:val="003F4693"/>
    <w:rsid w:val="003F4A4A"/>
    <w:rsid w:val="003F4CED"/>
    <w:rsid w:val="003F51CD"/>
    <w:rsid w:val="003F5242"/>
    <w:rsid w:val="003F525E"/>
    <w:rsid w:val="003F546E"/>
    <w:rsid w:val="003F573A"/>
    <w:rsid w:val="003F577E"/>
    <w:rsid w:val="003F58C1"/>
    <w:rsid w:val="003F5DEE"/>
    <w:rsid w:val="003F621B"/>
    <w:rsid w:val="003F62C9"/>
    <w:rsid w:val="003F6953"/>
    <w:rsid w:val="003F6B1A"/>
    <w:rsid w:val="003F6F52"/>
    <w:rsid w:val="003F6FB6"/>
    <w:rsid w:val="003F7288"/>
    <w:rsid w:val="003F736D"/>
    <w:rsid w:val="003F75CD"/>
    <w:rsid w:val="003F77ED"/>
    <w:rsid w:val="003F784C"/>
    <w:rsid w:val="003F78A7"/>
    <w:rsid w:val="003F7AF0"/>
    <w:rsid w:val="003F7B2C"/>
    <w:rsid w:val="003F7BA9"/>
    <w:rsid w:val="003F7CF0"/>
    <w:rsid w:val="00400198"/>
    <w:rsid w:val="004005E4"/>
    <w:rsid w:val="004006F3"/>
    <w:rsid w:val="0040101B"/>
    <w:rsid w:val="0040171D"/>
    <w:rsid w:val="0040178A"/>
    <w:rsid w:val="00401977"/>
    <w:rsid w:val="00401CBA"/>
    <w:rsid w:val="00401D55"/>
    <w:rsid w:val="0040205D"/>
    <w:rsid w:val="00402B3F"/>
    <w:rsid w:val="0040331B"/>
    <w:rsid w:val="004033F6"/>
    <w:rsid w:val="00403656"/>
    <w:rsid w:val="00403658"/>
    <w:rsid w:val="00403E50"/>
    <w:rsid w:val="004045F7"/>
    <w:rsid w:val="00404641"/>
    <w:rsid w:val="00404BA9"/>
    <w:rsid w:val="00404BAE"/>
    <w:rsid w:val="00404EB4"/>
    <w:rsid w:val="00405910"/>
    <w:rsid w:val="00405A06"/>
    <w:rsid w:val="00405A20"/>
    <w:rsid w:val="00405CAF"/>
    <w:rsid w:val="004061D4"/>
    <w:rsid w:val="00406487"/>
    <w:rsid w:val="0040694E"/>
    <w:rsid w:val="00406C61"/>
    <w:rsid w:val="004079B9"/>
    <w:rsid w:val="00407C49"/>
    <w:rsid w:val="00407DD5"/>
    <w:rsid w:val="004104C8"/>
    <w:rsid w:val="0041083B"/>
    <w:rsid w:val="00410F84"/>
    <w:rsid w:val="004113EE"/>
    <w:rsid w:val="004113F6"/>
    <w:rsid w:val="004114CC"/>
    <w:rsid w:val="004118D8"/>
    <w:rsid w:val="0041269A"/>
    <w:rsid w:val="00412B63"/>
    <w:rsid w:val="00412E68"/>
    <w:rsid w:val="00412F26"/>
    <w:rsid w:val="00412FA6"/>
    <w:rsid w:val="004134FB"/>
    <w:rsid w:val="0041365F"/>
    <w:rsid w:val="00413767"/>
    <w:rsid w:val="004138D4"/>
    <w:rsid w:val="004139CD"/>
    <w:rsid w:val="00413ECB"/>
    <w:rsid w:val="00413F8C"/>
    <w:rsid w:val="00414319"/>
    <w:rsid w:val="0041471C"/>
    <w:rsid w:val="00414979"/>
    <w:rsid w:val="00414E1D"/>
    <w:rsid w:val="00415746"/>
    <w:rsid w:val="00415812"/>
    <w:rsid w:val="004158EA"/>
    <w:rsid w:val="00415D4B"/>
    <w:rsid w:val="00415F6B"/>
    <w:rsid w:val="0041602E"/>
    <w:rsid w:val="004162CB"/>
    <w:rsid w:val="004169F5"/>
    <w:rsid w:val="00416A36"/>
    <w:rsid w:val="00416F9A"/>
    <w:rsid w:val="00417037"/>
    <w:rsid w:val="0041750A"/>
    <w:rsid w:val="00417643"/>
    <w:rsid w:val="00417875"/>
    <w:rsid w:val="00417C4C"/>
    <w:rsid w:val="004203E9"/>
    <w:rsid w:val="0042047E"/>
    <w:rsid w:val="004205B2"/>
    <w:rsid w:val="004208F3"/>
    <w:rsid w:val="00420916"/>
    <w:rsid w:val="00420CE3"/>
    <w:rsid w:val="00420DE8"/>
    <w:rsid w:val="00421426"/>
    <w:rsid w:val="00421500"/>
    <w:rsid w:val="004218CA"/>
    <w:rsid w:val="00422080"/>
    <w:rsid w:val="00422217"/>
    <w:rsid w:val="00422229"/>
    <w:rsid w:val="004222DA"/>
    <w:rsid w:val="0042293F"/>
    <w:rsid w:val="00422CF3"/>
    <w:rsid w:val="00423066"/>
    <w:rsid w:val="004236BA"/>
    <w:rsid w:val="00423875"/>
    <w:rsid w:val="00423BE5"/>
    <w:rsid w:val="00423D24"/>
    <w:rsid w:val="00423D34"/>
    <w:rsid w:val="00423D9B"/>
    <w:rsid w:val="00424479"/>
    <w:rsid w:val="00424509"/>
    <w:rsid w:val="0042469B"/>
    <w:rsid w:val="004248BE"/>
    <w:rsid w:val="004249D5"/>
    <w:rsid w:val="00424A2F"/>
    <w:rsid w:val="004250A1"/>
    <w:rsid w:val="00425686"/>
    <w:rsid w:val="00425B65"/>
    <w:rsid w:val="00425CA9"/>
    <w:rsid w:val="00425D12"/>
    <w:rsid w:val="00425DD9"/>
    <w:rsid w:val="00425DDF"/>
    <w:rsid w:val="0042607B"/>
    <w:rsid w:val="004268A1"/>
    <w:rsid w:val="00427462"/>
    <w:rsid w:val="0042780E"/>
    <w:rsid w:val="00427FF9"/>
    <w:rsid w:val="00430043"/>
    <w:rsid w:val="00430127"/>
    <w:rsid w:val="00430921"/>
    <w:rsid w:val="00430BC8"/>
    <w:rsid w:val="00430E85"/>
    <w:rsid w:val="00430F96"/>
    <w:rsid w:val="004310EE"/>
    <w:rsid w:val="004314D1"/>
    <w:rsid w:val="004316EE"/>
    <w:rsid w:val="00432017"/>
    <w:rsid w:val="004325DD"/>
    <w:rsid w:val="004326CB"/>
    <w:rsid w:val="00432F57"/>
    <w:rsid w:val="004331E4"/>
    <w:rsid w:val="004332DD"/>
    <w:rsid w:val="00433757"/>
    <w:rsid w:val="004339BD"/>
    <w:rsid w:val="004342D9"/>
    <w:rsid w:val="0043460B"/>
    <w:rsid w:val="0043471D"/>
    <w:rsid w:val="004348E5"/>
    <w:rsid w:val="00434A97"/>
    <w:rsid w:val="00434AA6"/>
    <w:rsid w:val="00434E8F"/>
    <w:rsid w:val="00434EBA"/>
    <w:rsid w:val="00435028"/>
    <w:rsid w:val="00435A57"/>
    <w:rsid w:val="00435CDA"/>
    <w:rsid w:val="00436203"/>
    <w:rsid w:val="004363E4"/>
    <w:rsid w:val="00436C6A"/>
    <w:rsid w:val="00436D80"/>
    <w:rsid w:val="00436F72"/>
    <w:rsid w:val="00437221"/>
    <w:rsid w:val="0043768E"/>
    <w:rsid w:val="0043790E"/>
    <w:rsid w:val="00437D00"/>
    <w:rsid w:val="0044020E"/>
    <w:rsid w:val="00440606"/>
    <w:rsid w:val="00440DE4"/>
    <w:rsid w:val="00440F84"/>
    <w:rsid w:val="0044134E"/>
    <w:rsid w:val="00441F0A"/>
    <w:rsid w:val="00442025"/>
    <w:rsid w:val="00442085"/>
    <w:rsid w:val="004423DA"/>
    <w:rsid w:val="00442497"/>
    <w:rsid w:val="00442930"/>
    <w:rsid w:val="00442FE3"/>
    <w:rsid w:val="00442FFA"/>
    <w:rsid w:val="00443421"/>
    <w:rsid w:val="00443AB9"/>
    <w:rsid w:val="004440D9"/>
    <w:rsid w:val="00444304"/>
    <w:rsid w:val="0044467E"/>
    <w:rsid w:val="00444969"/>
    <w:rsid w:val="00444994"/>
    <w:rsid w:val="0044540C"/>
    <w:rsid w:val="0044550C"/>
    <w:rsid w:val="00445A91"/>
    <w:rsid w:val="004461D5"/>
    <w:rsid w:val="004461EC"/>
    <w:rsid w:val="0044653D"/>
    <w:rsid w:val="004466F6"/>
    <w:rsid w:val="00446882"/>
    <w:rsid w:val="0044688A"/>
    <w:rsid w:val="004469C6"/>
    <w:rsid w:val="00446AB4"/>
    <w:rsid w:val="00446DFA"/>
    <w:rsid w:val="00446FE5"/>
    <w:rsid w:val="004470B9"/>
    <w:rsid w:val="004479B0"/>
    <w:rsid w:val="00447CA3"/>
    <w:rsid w:val="004501E8"/>
    <w:rsid w:val="004502A4"/>
    <w:rsid w:val="004507C4"/>
    <w:rsid w:val="00450AE4"/>
    <w:rsid w:val="00450C0E"/>
    <w:rsid w:val="00450E0A"/>
    <w:rsid w:val="00451438"/>
    <w:rsid w:val="0045193E"/>
    <w:rsid w:val="00451D4A"/>
    <w:rsid w:val="00451F40"/>
    <w:rsid w:val="004527A1"/>
    <w:rsid w:val="0045292F"/>
    <w:rsid w:val="00452E90"/>
    <w:rsid w:val="00453F94"/>
    <w:rsid w:val="00454235"/>
    <w:rsid w:val="004543B4"/>
    <w:rsid w:val="00454605"/>
    <w:rsid w:val="00454B32"/>
    <w:rsid w:val="00454BD9"/>
    <w:rsid w:val="00454DA0"/>
    <w:rsid w:val="004551EB"/>
    <w:rsid w:val="004552C4"/>
    <w:rsid w:val="004555A1"/>
    <w:rsid w:val="00455781"/>
    <w:rsid w:val="004557E6"/>
    <w:rsid w:val="00455E13"/>
    <w:rsid w:val="00455F9B"/>
    <w:rsid w:val="00456033"/>
    <w:rsid w:val="004561D8"/>
    <w:rsid w:val="00456491"/>
    <w:rsid w:val="004564D4"/>
    <w:rsid w:val="004567DD"/>
    <w:rsid w:val="0045699D"/>
    <w:rsid w:val="00456AEC"/>
    <w:rsid w:val="004574AC"/>
    <w:rsid w:val="0045751F"/>
    <w:rsid w:val="00457C8D"/>
    <w:rsid w:val="00457D3A"/>
    <w:rsid w:val="00460069"/>
    <w:rsid w:val="0046035A"/>
    <w:rsid w:val="004607F5"/>
    <w:rsid w:val="00460926"/>
    <w:rsid w:val="00460F13"/>
    <w:rsid w:val="004615EB"/>
    <w:rsid w:val="00461BDB"/>
    <w:rsid w:val="00461DC8"/>
    <w:rsid w:val="004621B0"/>
    <w:rsid w:val="0046224E"/>
    <w:rsid w:val="004622B2"/>
    <w:rsid w:val="00462757"/>
    <w:rsid w:val="00462806"/>
    <w:rsid w:val="00462FEE"/>
    <w:rsid w:val="00463121"/>
    <w:rsid w:val="004631DE"/>
    <w:rsid w:val="004633E0"/>
    <w:rsid w:val="00463460"/>
    <w:rsid w:val="00463E3D"/>
    <w:rsid w:val="00464310"/>
    <w:rsid w:val="004643D8"/>
    <w:rsid w:val="004658FB"/>
    <w:rsid w:val="00465A8F"/>
    <w:rsid w:val="00465ED1"/>
    <w:rsid w:val="00466624"/>
    <w:rsid w:val="00466719"/>
    <w:rsid w:val="004668C0"/>
    <w:rsid w:val="00466E0E"/>
    <w:rsid w:val="00467081"/>
    <w:rsid w:val="0046720A"/>
    <w:rsid w:val="00467331"/>
    <w:rsid w:val="00467364"/>
    <w:rsid w:val="004673CD"/>
    <w:rsid w:val="0046756C"/>
    <w:rsid w:val="0046759D"/>
    <w:rsid w:val="004675EA"/>
    <w:rsid w:val="0046764B"/>
    <w:rsid w:val="00467B9C"/>
    <w:rsid w:val="00467E5B"/>
    <w:rsid w:val="00467FF7"/>
    <w:rsid w:val="00470026"/>
    <w:rsid w:val="00470394"/>
    <w:rsid w:val="004707B8"/>
    <w:rsid w:val="00471054"/>
    <w:rsid w:val="00471065"/>
    <w:rsid w:val="004713F1"/>
    <w:rsid w:val="00471A3F"/>
    <w:rsid w:val="0047224B"/>
    <w:rsid w:val="00472479"/>
    <w:rsid w:val="004728E6"/>
    <w:rsid w:val="00472B19"/>
    <w:rsid w:val="00472B76"/>
    <w:rsid w:val="00472B86"/>
    <w:rsid w:val="00472CE0"/>
    <w:rsid w:val="004736DB"/>
    <w:rsid w:val="0047372C"/>
    <w:rsid w:val="0047376F"/>
    <w:rsid w:val="004737F0"/>
    <w:rsid w:val="00473A4E"/>
    <w:rsid w:val="00473B26"/>
    <w:rsid w:val="00473DAD"/>
    <w:rsid w:val="00474036"/>
    <w:rsid w:val="00474080"/>
    <w:rsid w:val="00474D07"/>
    <w:rsid w:val="00474DCB"/>
    <w:rsid w:val="004750EE"/>
    <w:rsid w:val="004754BB"/>
    <w:rsid w:val="0047550A"/>
    <w:rsid w:val="00476488"/>
    <w:rsid w:val="004767E5"/>
    <w:rsid w:val="00476CE6"/>
    <w:rsid w:val="00476D59"/>
    <w:rsid w:val="00477356"/>
    <w:rsid w:val="00477932"/>
    <w:rsid w:val="00477977"/>
    <w:rsid w:val="00477C77"/>
    <w:rsid w:val="00477E0B"/>
    <w:rsid w:val="00477E6B"/>
    <w:rsid w:val="00480185"/>
    <w:rsid w:val="00480343"/>
    <w:rsid w:val="004803FC"/>
    <w:rsid w:val="0048062E"/>
    <w:rsid w:val="0048080E"/>
    <w:rsid w:val="00480885"/>
    <w:rsid w:val="004812E5"/>
    <w:rsid w:val="0048142E"/>
    <w:rsid w:val="004814CF"/>
    <w:rsid w:val="00481573"/>
    <w:rsid w:val="004819D7"/>
    <w:rsid w:val="00481BB8"/>
    <w:rsid w:val="00481C3E"/>
    <w:rsid w:val="00481E38"/>
    <w:rsid w:val="00481FB2"/>
    <w:rsid w:val="004822CB"/>
    <w:rsid w:val="004826D6"/>
    <w:rsid w:val="00483333"/>
    <w:rsid w:val="004837E3"/>
    <w:rsid w:val="00483B49"/>
    <w:rsid w:val="004840C2"/>
    <w:rsid w:val="00484B40"/>
    <w:rsid w:val="004850F0"/>
    <w:rsid w:val="0048533B"/>
    <w:rsid w:val="0048535E"/>
    <w:rsid w:val="0048574A"/>
    <w:rsid w:val="00485945"/>
    <w:rsid w:val="00485E2F"/>
    <w:rsid w:val="004860E0"/>
    <w:rsid w:val="004862F9"/>
    <w:rsid w:val="004863F5"/>
    <w:rsid w:val="00486B65"/>
    <w:rsid w:val="00486CEF"/>
    <w:rsid w:val="0048720B"/>
    <w:rsid w:val="00487369"/>
    <w:rsid w:val="00487477"/>
    <w:rsid w:val="004878CB"/>
    <w:rsid w:val="00487CB9"/>
    <w:rsid w:val="0049006F"/>
    <w:rsid w:val="00490622"/>
    <w:rsid w:val="004909DE"/>
    <w:rsid w:val="00490DB3"/>
    <w:rsid w:val="00490E89"/>
    <w:rsid w:val="0049115F"/>
    <w:rsid w:val="00491DCC"/>
    <w:rsid w:val="00491E18"/>
    <w:rsid w:val="00492103"/>
    <w:rsid w:val="004923EB"/>
    <w:rsid w:val="00492427"/>
    <w:rsid w:val="00492878"/>
    <w:rsid w:val="00492898"/>
    <w:rsid w:val="00492AF5"/>
    <w:rsid w:val="00492E56"/>
    <w:rsid w:val="00492FDC"/>
    <w:rsid w:val="004933B5"/>
    <w:rsid w:val="0049349F"/>
    <w:rsid w:val="00493703"/>
    <w:rsid w:val="004937F4"/>
    <w:rsid w:val="00493DB8"/>
    <w:rsid w:val="004940F2"/>
    <w:rsid w:val="00494181"/>
    <w:rsid w:val="00494606"/>
    <w:rsid w:val="00494607"/>
    <w:rsid w:val="00494699"/>
    <w:rsid w:val="00494868"/>
    <w:rsid w:val="00494992"/>
    <w:rsid w:val="00494EAA"/>
    <w:rsid w:val="004950C2"/>
    <w:rsid w:val="00495213"/>
    <w:rsid w:val="00495293"/>
    <w:rsid w:val="0049535B"/>
    <w:rsid w:val="00495AC0"/>
    <w:rsid w:val="00495D11"/>
    <w:rsid w:val="00495F8B"/>
    <w:rsid w:val="00496008"/>
    <w:rsid w:val="00496128"/>
    <w:rsid w:val="004961F9"/>
    <w:rsid w:val="00496336"/>
    <w:rsid w:val="00496392"/>
    <w:rsid w:val="00496537"/>
    <w:rsid w:val="004965FF"/>
    <w:rsid w:val="004971C8"/>
    <w:rsid w:val="00497323"/>
    <w:rsid w:val="00497532"/>
    <w:rsid w:val="004979A4"/>
    <w:rsid w:val="00497ABD"/>
    <w:rsid w:val="00497BAE"/>
    <w:rsid w:val="00497FE7"/>
    <w:rsid w:val="004A03E2"/>
    <w:rsid w:val="004A03ED"/>
    <w:rsid w:val="004A125C"/>
    <w:rsid w:val="004A130F"/>
    <w:rsid w:val="004A1430"/>
    <w:rsid w:val="004A15C0"/>
    <w:rsid w:val="004A1900"/>
    <w:rsid w:val="004A1A84"/>
    <w:rsid w:val="004A2085"/>
    <w:rsid w:val="004A2251"/>
    <w:rsid w:val="004A234A"/>
    <w:rsid w:val="004A28B7"/>
    <w:rsid w:val="004A3013"/>
    <w:rsid w:val="004A3517"/>
    <w:rsid w:val="004A39BF"/>
    <w:rsid w:val="004A3DDC"/>
    <w:rsid w:val="004A4126"/>
    <w:rsid w:val="004A422A"/>
    <w:rsid w:val="004A4C2E"/>
    <w:rsid w:val="004A51D3"/>
    <w:rsid w:val="004A549B"/>
    <w:rsid w:val="004A5772"/>
    <w:rsid w:val="004A5799"/>
    <w:rsid w:val="004A613C"/>
    <w:rsid w:val="004A6431"/>
    <w:rsid w:val="004A66B1"/>
    <w:rsid w:val="004A6B65"/>
    <w:rsid w:val="004A6D32"/>
    <w:rsid w:val="004A6DDF"/>
    <w:rsid w:val="004A6F32"/>
    <w:rsid w:val="004A70E0"/>
    <w:rsid w:val="004A739F"/>
    <w:rsid w:val="004A77DC"/>
    <w:rsid w:val="004A7947"/>
    <w:rsid w:val="004B013A"/>
    <w:rsid w:val="004B09A6"/>
    <w:rsid w:val="004B0E76"/>
    <w:rsid w:val="004B1080"/>
    <w:rsid w:val="004B1601"/>
    <w:rsid w:val="004B1A03"/>
    <w:rsid w:val="004B1D46"/>
    <w:rsid w:val="004B2BDE"/>
    <w:rsid w:val="004B30F3"/>
    <w:rsid w:val="004B330D"/>
    <w:rsid w:val="004B3E19"/>
    <w:rsid w:val="004B4122"/>
    <w:rsid w:val="004B4294"/>
    <w:rsid w:val="004B42F0"/>
    <w:rsid w:val="004B4438"/>
    <w:rsid w:val="004B44E0"/>
    <w:rsid w:val="004B4975"/>
    <w:rsid w:val="004B52A2"/>
    <w:rsid w:val="004B5394"/>
    <w:rsid w:val="004B5661"/>
    <w:rsid w:val="004B587E"/>
    <w:rsid w:val="004B5DEF"/>
    <w:rsid w:val="004B6145"/>
    <w:rsid w:val="004B621E"/>
    <w:rsid w:val="004B63C7"/>
    <w:rsid w:val="004B651F"/>
    <w:rsid w:val="004B6867"/>
    <w:rsid w:val="004B6C05"/>
    <w:rsid w:val="004B6EA4"/>
    <w:rsid w:val="004B73DA"/>
    <w:rsid w:val="004B7549"/>
    <w:rsid w:val="004B7571"/>
    <w:rsid w:val="004B7CDC"/>
    <w:rsid w:val="004B7CEE"/>
    <w:rsid w:val="004C0326"/>
    <w:rsid w:val="004C0510"/>
    <w:rsid w:val="004C051B"/>
    <w:rsid w:val="004C055B"/>
    <w:rsid w:val="004C059E"/>
    <w:rsid w:val="004C0603"/>
    <w:rsid w:val="004C0841"/>
    <w:rsid w:val="004C08D4"/>
    <w:rsid w:val="004C0A3E"/>
    <w:rsid w:val="004C0DCD"/>
    <w:rsid w:val="004C1A87"/>
    <w:rsid w:val="004C1DB4"/>
    <w:rsid w:val="004C1F68"/>
    <w:rsid w:val="004C2251"/>
    <w:rsid w:val="004C23D5"/>
    <w:rsid w:val="004C29C1"/>
    <w:rsid w:val="004C303F"/>
    <w:rsid w:val="004C322D"/>
    <w:rsid w:val="004C3234"/>
    <w:rsid w:val="004C3676"/>
    <w:rsid w:val="004C3F58"/>
    <w:rsid w:val="004C4BAD"/>
    <w:rsid w:val="004C4DFE"/>
    <w:rsid w:val="004C5032"/>
    <w:rsid w:val="004C50AD"/>
    <w:rsid w:val="004C5110"/>
    <w:rsid w:val="004C519F"/>
    <w:rsid w:val="004C5216"/>
    <w:rsid w:val="004C5673"/>
    <w:rsid w:val="004C58F6"/>
    <w:rsid w:val="004C5BAA"/>
    <w:rsid w:val="004C5F09"/>
    <w:rsid w:val="004C626E"/>
    <w:rsid w:val="004C654A"/>
    <w:rsid w:val="004C6C35"/>
    <w:rsid w:val="004C7371"/>
    <w:rsid w:val="004C763A"/>
    <w:rsid w:val="004C769B"/>
    <w:rsid w:val="004C77CD"/>
    <w:rsid w:val="004C7AB1"/>
    <w:rsid w:val="004C7B61"/>
    <w:rsid w:val="004C7C2A"/>
    <w:rsid w:val="004D091C"/>
    <w:rsid w:val="004D0A14"/>
    <w:rsid w:val="004D0B29"/>
    <w:rsid w:val="004D10CF"/>
    <w:rsid w:val="004D1398"/>
    <w:rsid w:val="004D1618"/>
    <w:rsid w:val="004D1A2D"/>
    <w:rsid w:val="004D1B03"/>
    <w:rsid w:val="004D1E49"/>
    <w:rsid w:val="004D1FD9"/>
    <w:rsid w:val="004D225C"/>
    <w:rsid w:val="004D2428"/>
    <w:rsid w:val="004D29F9"/>
    <w:rsid w:val="004D2B8F"/>
    <w:rsid w:val="004D2C8C"/>
    <w:rsid w:val="004D2F57"/>
    <w:rsid w:val="004D307D"/>
    <w:rsid w:val="004D30A1"/>
    <w:rsid w:val="004D3445"/>
    <w:rsid w:val="004D34F0"/>
    <w:rsid w:val="004D37A9"/>
    <w:rsid w:val="004D3DBE"/>
    <w:rsid w:val="004D41B4"/>
    <w:rsid w:val="004D44A3"/>
    <w:rsid w:val="004D453D"/>
    <w:rsid w:val="004D52EA"/>
    <w:rsid w:val="004D53AA"/>
    <w:rsid w:val="004D5736"/>
    <w:rsid w:val="004D5A4F"/>
    <w:rsid w:val="004D6083"/>
    <w:rsid w:val="004D6C31"/>
    <w:rsid w:val="004D6EDE"/>
    <w:rsid w:val="004D6FF6"/>
    <w:rsid w:val="004D76E0"/>
    <w:rsid w:val="004D774D"/>
    <w:rsid w:val="004D78F5"/>
    <w:rsid w:val="004D7E22"/>
    <w:rsid w:val="004E0014"/>
    <w:rsid w:val="004E0506"/>
    <w:rsid w:val="004E0603"/>
    <w:rsid w:val="004E0606"/>
    <w:rsid w:val="004E074B"/>
    <w:rsid w:val="004E08DB"/>
    <w:rsid w:val="004E0978"/>
    <w:rsid w:val="004E0B7C"/>
    <w:rsid w:val="004E188E"/>
    <w:rsid w:val="004E1A4F"/>
    <w:rsid w:val="004E2335"/>
    <w:rsid w:val="004E24E4"/>
    <w:rsid w:val="004E25F2"/>
    <w:rsid w:val="004E27E9"/>
    <w:rsid w:val="004E2AE1"/>
    <w:rsid w:val="004E2D67"/>
    <w:rsid w:val="004E33DD"/>
    <w:rsid w:val="004E362A"/>
    <w:rsid w:val="004E385F"/>
    <w:rsid w:val="004E3A4B"/>
    <w:rsid w:val="004E3CBA"/>
    <w:rsid w:val="004E3D96"/>
    <w:rsid w:val="004E409D"/>
    <w:rsid w:val="004E41CA"/>
    <w:rsid w:val="004E4302"/>
    <w:rsid w:val="004E43D3"/>
    <w:rsid w:val="004E43E1"/>
    <w:rsid w:val="004E4C21"/>
    <w:rsid w:val="004E4F8A"/>
    <w:rsid w:val="004E51CA"/>
    <w:rsid w:val="004E582F"/>
    <w:rsid w:val="004E5874"/>
    <w:rsid w:val="004E5919"/>
    <w:rsid w:val="004E5F12"/>
    <w:rsid w:val="004E5F62"/>
    <w:rsid w:val="004E5FFC"/>
    <w:rsid w:val="004E612A"/>
    <w:rsid w:val="004E6182"/>
    <w:rsid w:val="004E6852"/>
    <w:rsid w:val="004E72FD"/>
    <w:rsid w:val="004E75D2"/>
    <w:rsid w:val="004E786B"/>
    <w:rsid w:val="004E7BD9"/>
    <w:rsid w:val="004E7D9A"/>
    <w:rsid w:val="004E7E71"/>
    <w:rsid w:val="004E7E8B"/>
    <w:rsid w:val="004E7F25"/>
    <w:rsid w:val="004E7F64"/>
    <w:rsid w:val="004F03C7"/>
    <w:rsid w:val="004F0543"/>
    <w:rsid w:val="004F062F"/>
    <w:rsid w:val="004F07ED"/>
    <w:rsid w:val="004F11C7"/>
    <w:rsid w:val="004F1375"/>
    <w:rsid w:val="004F1616"/>
    <w:rsid w:val="004F18BC"/>
    <w:rsid w:val="004F1977"/>
    <w:rsid w:val="004F1C7A"/>
    <w:rsid w:val="004F1EAD"/>
    <w:rsid w:val="004F22BE"/>
    <w:rsid w:val="004F2380"/>
    <w:rsid w:val="004F2824"/>
    <w:rsid w:val="004F2D44"/>
    <w:rsid w:val="004F3433"/>
    <w:rsid w:val="004F3499"/>
    <w:rsid w:val="004F34E7"/>
    <w:rsid w:val="004F35B6"/>
    <w:rsid w:val="004F3E28"/>
    <w:rsid w:val="004F4650"/>
    <w:rsid w:val="004F4989"/>
    <w:rsid w:val="004F49FF"/>
    <w:rsid w:val="004F4DF4"/>
    <w:rsid w:val="004F4DF6"/>
    <w:rsid w:val="004F4FDF"/>
    <w:rsid w:val="004F506E"/>
    <w:rsid w:val="004F51C2"/>
    <w:rsid w:val="004F5266"/>
    <w:rsid w:val="004F52B6"/>
    <w:rsid w:val="004F5A13"/>
    <w:rsid w:val="004F5BA5"/>
    <w:rsid w:val="004F5D8A"/>
    <w:rsid w:val="004F5F82"/>
    <w:rsid w:val="004F645E"/>
    <w:rsid w:val="004F6800"/>
    <w:rsid w:val="004F681E"/>
    <w:rsid w:val="004F6D23"/>
    <w:rsid w:val="004F6F88"/>
    <w:rsid w:val="004F71DD"/>
    <w:rsid w:val="004F72D5"/>
    <w:rsid w:val="004F7535"/>
    <w:rsid w:val="004F77B7"/>
    <w:rsid w:val="004F7B96"/>
    <w:rsid w:val="004F7D3B"/>
    <w:rsid w:val="004F7E13"/>
    <w:rsid w:val="004F7E5D"/>
    <w:rsid w:val="004F7EFF"/>
    <w:rsid w:val="005005E6"/>
    <w:rsid w:val="00500650"/>
    <w:rsid w:val="005007A9"/>
    <w:rsid w:val="00500A38"/>
    <w:rsid w:val="00500E92"/>
    <w:rsid w:val="00501276"/>
    <w:rsid w:val="00501534"/>
    <w:rsid w:val="0050193D"/>
    <w:rsid w:val="00501A61"/>
    <w:rsid w:val="00501F43"/>
    <w:rsid w:val="005022CB"/>
    <w:rsid w:val="005022FE"/>
    <w:rsid w:val="005023BD"/>
    <w:rsid w:val="00502523"/>
    <w:rsid w:val="00502601"/>
    <w:rsid w:val="0050296E"/>
    <w:rsid w:val="00502DC7"/>
    <w:rsid w:val="00502F1E"/>
    <w:rsid w:val="00502FC9"/>
    <w:rsid w:val="00503057"/>
    <w:rsid w:val="005030D9"/>
    <w:rsid w:val="00503D12"/>
    <w:rsid w:val="005040C5"/>
    <w:rsid w:val="00504397"/>
    <w:rsid w:val="005044D2"/>
    <w:rsid w:val="00504A03"/>
    <w:rsid w:val="00504A3E"/>
    <w:rsid w:val="00504BA9"/>
    <w:rsid w:val="00505093"/>
    <w:rsid w:val="005052D7"/>
    <w:rsid w:val="005054E5"/>
    <w:rsid w:val="0050578C"/>
    <w:rsid w:val="00505CB2"/>
    <w:rsid w:val="00505DCE"/>
    <w:rsid w:val="00505E39"/>
    <w:rsid w:val="005069DF"/>
    <w:rsid w:val="00506F8F"/>
    <w:rsid w:val="00507082"/>
    <w:rsid w:val="0050794B"/>
    <w:rsid w:val="005079C6"/>
    <w:rsid w:val="00507DBC"/>
    <w:rsid w:val="00507EB4"/>
    <w:rsid w:val="00507EDE"/>
    <w:rsid w:val="00510076"/>
    <w:rsid w:val="00510757"/>
    <w:rsid w:val="0051144A"/>
    <w:rsid w:val="00511458"/>
    <w:rsid w:val="00511663"/>
    <w:rsid w:val="005118D5"/>
    <w:rsid w:val="0051199A"/>
    <w:rsid w:val="00511AB0"/>
    <w:rsid w:val="00511B89"/>
    <w:rsid w:val="00511C59"/>
    <w:rsid w:val="00511C5A"/>
    <w:rsid w:val="00511EDF"/>
    <w:rsid w:val="005123BD"/>
    <w:rsid w:val="0051260E"/>
    <w:rsid w:val="00512A84"/>
    <w:rsid w:val="00512B88"/>
    <w:rsid w:val="0051301F"/>
    <w:rsid w:val="005130B5"/>
    <w:rsid w:val="0051363C"/>
    <w:rsid w:val="005136FE"/>
    <w:rsid w:val="00513BE9"/>
    <w:rsid w:val="00513E5A"/>
    <w:rsid w:val="005140E3"/>
    <w:rsid w:val="00514165"/>
    <w:rsid w:val="00514196"/>
    <w:rsid w:val="00514272"/>
    <w:rsid w:val="005149C4"/>
    <w:rsid w:val="00514B93"/>
    <w:rsid w:val="00514E4E"/>
    <w:rsid w:val="00515959"/>
    <w:rsid w:val="00515ADD"/>
    <w:rsid w:val="00515FFB"/>
    <w:rsid w:val="00516046"/>
    <w:rsid w:val="0051618E"/>
    <w:rsid w:val="005162DD"/>
    <w:rsid w:val="005163B7"/>
    <w:rsid w:val="00516412"/>
    <w:rsid w:val="0051680A"/>
    <w:rsid w:val="0051739A"/>
    <w:rsid w:val="005174B4"/>
    <w:rsid w:val="00517661"/>
    <w:rsid w:val="00517820"/>
    <w:rsid w:val="005178DE"/>
    <w:rsid w:val="00517FA9"/>
    <w:rsid w:val="0052004F"/>
    <w:rsid w:val="00520078"/>
    <w:rsid w:val="005200A0"/>
    <w:rsid w:val="00520391"/>
    <w:rsid w:val="0052048B"/>
    <w:rsid w:val="0052060E"/>
    <w:rsid w:val="00520832"/>
    <w:rsid w:val="00520EC9"/>
    <w:rsid w:val="00520EDA"/>
    <w:rsid w:val="00521015"/>
    <w:rsid w:val="005210B9"/>
    <w:rsid w:val="00521116"/>
    <w:rsid w:val="005215CE"/>
    <w:rsid w:val="00521820"/>
    <w:rsid w:val="0052223C"/>
    <w:rsid w:val="005227BF"/>
    <w:rsid w:val="00522E7F"/>
    <w:rsid w:val="00523218"/>
    <w:rsid w:val="00523A04"/>
    <w:rsid w:val="00523B00"/>
    <w:rsid w:val="00523D50"/>
    <w:rsid w:val="00524076"/>
    <w:rsid w:val="0052436C"/>
    <w:rsid w:val="0052488E"/>
    <w:rsid w:val="00524ADC"/>
    <w:rsid w:val="00524AE2"/>
    <w:rsid w:val="0052506B"/>
    <w:rsid w:val="005252A6"/>
    <w:rsid w:val="005261AA"/>
    <w:rsid w:val="0052625F"/>
    <w:rsid w:val="005263E0"/>
    <w:rsid w:val="00526B05"/>
    <w:rsid w:val="00526B9B"/>
    <w:rsid w:val="00526C00"/>
    <w:rsid w:val="00526C1F"/>
    <w:rsid w:val="00526C34"/>
    <w:rsid w:val="005272D8"/>
    <w:rsid w:val="0052747A"/>
    <w:rsid w:val="005275DD"/>
    <w:rsid w:val="005276AA"/>
    <w:rsid w:val="00527CE3"/>
    <w:rsid w:val="00527D69"/>
    <w:rsid w:val="00527E06"/>
    <w:rsid w:val="00527FDD"/>
    <w:rsid w:val="00530017"/>
    <w:rsid w:val="00530035"/>
    <w:rsid w:val="005301F9"/>
    <w:rsid w:val="00530653"/>
    <w:rsid w:val="005307B2"/>
    <w:rsid w:val="00530CE0"/>
    <w:rsid w:val="00530E75"/>
    <w:rsid w:val="00530F19"/>
    <w:rsid w:val="00531158"/>
    <w:rsid w:val="005311D1"/>
    <w:rsid w:val="00531CB5"/>
    <w:rsid w:val="00531CBA"/>
    <w:rsid w:val="005321C8"/>
    <w:rsid w:val="005322F6"/>
    <w:rsid w:val="0053279B"/>
    <w:rsid w:val="00532927"/>
    <w:rsid w:val="005329BC"/>
    <w:rsid w:val="00532CCF"/>
    <w:rsid w:val="00533080"/>
    <w:rsid w:val="005331D4"/>
    <w:rsid w:val="0053362F"/>
    <w:rsid w:val="00533BBE"/>
    <w:rsid w:val="00533F66"/>
    <w:rsid w:val="00534006"/>
    <w:rsid w:val="00534036"/>
    <w:rsid w:val="00534459"/>
    <w:rsid w:val="00534667"/>
    <w:rsid w:val="0053510C"/>
    <w:rsid w:val="00535B15"/>
    <w:rsid w:val="00535F8A"/>
    <w:rsid w:val="00536291"/>
    <w:rsid w:val="00536613"/>
    <w:rsid w:val="005368BD"/>
    <w:rsid w:val="00536B97"/>
    <w:rsid w:val="00536CB4"/>
    <w:rsid w:val="00536CFE"/>
    <w:rsid w:val="00536E4E"/>
    <w:rsid w:val="00537076"/>
    <w:rsid w:val="005373C4"/>
    <w:rsid w:val="005373EC"/>
    <w:rsid w:val="005378B0"/>
    <w:rsid w:val="005378ED"/>
    <w:rsid w:val="005379FF"/>
    <w:rsid w:val="00537EFB"/>
    <w:rsid w:val="00537FFC"/>
    <w:rsid w:val="0054044F"/>
    <w:rsid w:val="00540533"/>
    <w:rsid w:val="00540651"/>
    <w:rsid w:val="00540768"/>
    <w:rsid w:val="00540825"/>
    <w:rsid w:val="005409CB"/>
    <w:rsid w:val="00541047"/>
    <w:rsid w:val="0054133D"/>
    <w:rsid w:val="005413CA"/>
    <w:rsid w:val="00541762"/>
    <w:rsid w:val="005419F9"/>
    <w:rsid w:val="00541BDA"/>
    <w:rsid w:val="00541CDF"/>
    <w:rsid w:val="00541DED"/>
    <w:rsid w:val="00541DFB"/>
    <w:rsid w:val="00541FC9"/>
    <w:rsid w:val="00542216"/>
    <w:rsid w:val="00542233"/>
    <w:rsid w:val="005424E9"/>
    <w:rsid w:val="00542959"/>
    <w:rsid w:val="005429F8"/>
    <w:rsid w:val="00543652"/>
    <w:rsid w:val="00543825"/>
    <w:rsid w:val="00543D19"/>
    <w:rsid w:val="00543F3C"/>
    <w:rsid w:val="00544BB8"/>
    <w:rsid w:val="00544C15"/>
    <w:rsid w:val="00544C8B"/>
    <w:rsid w:val="00544CD7"/>
    <w:rsid w:val="00544CF8"/>
    <w:rsid w:val="00544D5B"/>
    <w:rsid w:val="0054501A"/>
    <w:rsid w:val="005457CB"/>
    <w:rsid w:val="00545CBD"/>
    <w:rsid w:val="00545CD1"/>
    <w:rsid w:val="00545D4A"/>
    <w:rsid w:val="00545DBA"/>
    <w:rsid w:val="00545DD4"/>
    <w:rsid w:val="00545ECE"/>
    <w:rsid w:val="00545EDE"/>
    <w:rsid w:val="005464C5"/>
    <w:rsid w:val="005465A0"/>
    <w:rsid w:val="00546AFB"/>
    <w:rsid w:val="00546D93"/>
    <w:rsid w:val="00546FE5"/>
    <w:rsid w:val="005471F6"/>
    <w:rsid w:val="00547715"/>
    <w:rsid w:val="00547953"/>
    <w:rsid w:val="00547A2D"/>
    <w:rsid w:val="005501A6"/>
    <w:rsid w:val="005501F7"/>
    <w:rsid w:val="005502D8"/>
    <w:rsid w:val="0055039A"/>
    <w:rsid w:val="00550F1B"/>
    <w:rsid w:val="00550F20"/>
    <w:rsid w:val="005514CE"/>
    <w:rsid w:val="005516B6"/>
    <w:rsid w:val="00551735"/>
    <w:rsid w:val="00551941"/>
    <w:rsid w:val="00551A05"/>
    <w:rsid w:val="00551DDA"/>
    <w:rsid w:val="00551F25"/>
    <w:rsid w:val="0055258E"/>
    <w:rsid w:val="005528A8"/>
    <w:rsid w:val="00552ADD"/>
    <w:rsid w:val="00552BA5"/>
    <w:rsid w:val="00552E92"/>
    <w:rsid w:val="00552EF0"/>
    <w:rsid w:val="00552F4F"/>
    <w:rsid w:val="00553380"/>
    <w:rsid w:val="0055379C"/>
    <w:rsid w:val="00553994"/>
    <w:rsid w:val="00553C0A"/>
    <w:rsid w:val="00554247"/>
    <w:rsid w:val="0055452F"/>
    <w:rsid w:val="005549F5"/>
    <w:rsid w:val="00554FFB"/>
    <w:rsid w:val="005552F0"/>
    <w:rsid w:val="00555AA0"/>
    <w:rsid w:val="005565F5"/>
    <w:rsid w:val="0055691B"/>
    <w:rsid w:val="005575C0"/>
    <w:rsid w:val="00557744"/>
    <w:rsid w:val="0055795F"/>
    <w:rsid w:val="00557BED"/>
    <w:rsid w:val="00557CFD"/>
    <w:rsid w:val="0056033A"/>
    <w:rsid w:val="005603E6"/>
    <w:rsid w:val="005605F0"/>
    <w:rsid w:val="00560CDB"/>
    <w:rsid w:val="0056157E"/>
    <w:rsid w:val="00561BFB"/>
    <w:rsid w:val="00561C4C"/>
    <w:rsid w:val="00562654"/>
    <w:rsid w:val="00562983"/>
    <w:rsid w:val="00562ECA"/>
    <w:rsid w:val="0056354F"/>
    <w:rsid w:val="00563A45"/>
    <w:rsid w:val="00563BCA"/>
    <w:rsid w:val="00563C0D"/>
    <w:rsid w:val="00563C48"/>
    <w:rsid w:val="00563D23"/>
    <w:rsid w:val="00563D4F"/>
    <w:rsid w:val="00563D98"/>
    <w:rsid w:val="005640A5"/>
    <w:rsid w:val="00564460"/>
    <w:rsid w:val="005644CD"/>
    <w:rsid w:val="005648C8"/>
    <w:rsid w:val="0056490C"/>
    <w:rsid w:val="00564979"/>
    <w:rsid w:val="005650EC"/>
    <w:rsid w:val="00565194"/>
    <w:rsid w:val="0056553D"/>
    <w:rsid w:val="005655D9"/>
    <w:rsid w:val="00565724"/>
    <w:rsid w:val="00565B02"/>
    <w:rsid w:val="00565DF7"/>
    <w:rsid w:val="00565FD0"/>
    <w:rsid w:val="00566653"/>
    <w:rsid w:val="0056665C"/>
    <w:rsid w:val="005666DE"/>
    <w:rsid w:val="00566A34"/>
    <w:rsid w:val="00566DCC"/>
    <w:rsid w:val="00566EA9"/>
    <w:rsid w:val="00566EE5"/>
    <w:rsid w:val="00567021"/>
    <w:rsid w:val="0056761B"/>
    <w:rsid w:val="00567865"/>
    <w:rsid w:val="00567A91"/>
    <w:rsid w:val="005702F5"/>
    <w:rsid w:val="00570642"/>
    <w:rsid w:val="00570BB2"/>
    <w:rsid w:val="005711B0"/>
    <w:rsid w:val="0057143A"/>
    <w:rsid w:val="00571895"/>
    <w:rsid w:val="00571989"/>
    <w:rsid w:val="00571AE8"/>
    <w:rsid w:val="00571C87"/>
    <w:rsid w:val="00571CC5"/>
    <w:rsid w:val="00571CEC"/>
    <w:rsid w:val="00572056"/>
    <w:rsid w:val="00572107"/>
    <w:rsid w:val="005725F1"/>
    <w:rsid w:val="005727CB"/>
    <w:rsid w:val="00572846"/>
    <w:rsid w:val="00573782"/>
    <w:rsid w:val="0057392C"/>
    <w:rsid w:val="00573EEA"/>
    <w:rsid w:val="00573F44"/>
    <w:rsid w:val="005746C2"/>
    <w:rsid w:val="00574EB9"/>
    <w:rsid w:val="00575AE5"/>
    <w:rsid w:val="00576BD0"/>
    <w:rsid w:val="00576BDE"/>
    <w:rsid w:val="00576EDE"/>
    <w:rsid w:val="00577099"/>
    <w:rsid w:val="0057755A"/>
    <w:rsid w:val="0057777E"/>
    <w:rsid w:val="00577E43"/>
    <w:rsid w:val="00580895"/>
    <w:rsid w:val="00580F57"/>
    <w:rsid w:val="00581059"/>
    <w:rsid w:val="005814E4"/>
    <w:rsid w:val="00581AC9"/>
    <w:rsid w:val="00582135"/>
    <w:rsid w:val="00582174"/>
    <w:rsid w:val="00582421"/>
    <w:rsid w:val="0058290D"/>
    <w:rsid w:val="00582954"/>
    <w:rsid w:val="00582F00"/>
    <w:rsid w:val="005830F3"/>
    <w:rsid w:val="00583141"/>
    <w:rsid w:val="005834C5"/>
    <w:rsid w:val="00583AA5"/>
    <w:rsid w:val="00583AC9"/>
    <w:rsid w:val="00583CE6"/>
    <w:rsid w:val="00583DC9"/>
    <w:rsid w:val="00583F13"/>
    <w:rsid w:val="00584128"/>
    <w:rsid w:val="005842A7"/>
    <w:rsid w:val="005844D7"/>
    <w:rsid w:val="00584967"/>
    <w:rsid w:val="00584FBD"/>
    <w:rsid w:val="00585A87"/>
    <w:rsid w:val="00586491"/>
    <w:rsid w:val="00586D62"/>
    <w:rsid w:val="005873E2"/>
    <w:rsid w:val="00587B68"/>
    <w:rsid w:val="00587B81"/>
    <w:rsid w:val="00590BEB"/>
    <w:rsid w:val="00590C68"/>
    <w:rsid w:val="00591174"/>
    <w:rsid w:val="0059187F"/>
    <w:rsid w:val="00591892"/>
    <w:rsid w:val="005918E1"/>
    <w:rsid w:val="00592573"/>
    <w:rsid w:val="00592AC6"/>
    <w:rsid w:val="00592C4B"/>
    <w:rsid w:val="005932EF"/>
    <w:rsid w:val="00593451"/>
    <w:rsid w:val="00593742"/>
    <w:rsid w:val="005938E3"/>
    <w:rsid w:val="00593928"/>
    <w:rsid w:val="00593CDA"/>
    <w:rsid w:val="00593D2E"/>
    <w:rsid w:val="0059411D"/>
    <w:rsid w:val="00594715"/>
    <w:rsid w:val="0059490A"/>
    <w:rsid w:val="005949B2"/>
    <w:rsid w:val="00595113"/>
    <w:rsid w:val="0059534F"/>
    <w:rsid w:val="00595650"/>
    <w:rsid w:val="00595C88"/>
    <w:rsid w:val="00595F44"/>
    <w:rsid w:val="00596012"/>
    <w:rsid w:val="00596178"/>
    <w:rsid w:val="005961B4"/>
    <w:rsid w:val="0059691D"/>
    <w:rsid w:val="00596C5B"/>
    <w:rsid w:val="00596CAB"/>
    <w:rsid w:val="00597014"/>
    <w:rsid w:val="005973FA"/>
    <w:rsid w:val="00597959"/>
    <w:rsid w:val="00597BD6"/>
    <w:rsid w:val="00597F7F"/>
    <w:rsid w:val="005A0148"/>
    <w:rsid w:val="005A052A"/>
    <w:rsid w:val="005A08BF"/>
    <w:rsid w:val="005A0CEB"/>
    <w:rsid w:val="005A1063"/>
    <w:rsid w:val="005A16C5"/>
    <w:rsid w:val="005A1945"/>
    <w:rsid w:val="005A1BAB"/>
    <w:rsid w:val="005A24C2"/>
    <w:rsid w:val="005A261F"/>
    <w:rsid w:val="005A280C"/>
    <w:rsid w:val="005A2A11"/>
    <w:rsid w:val="005A3194"/>
    <w:rsid w:val="005A3312"/>
    <w:rsid w:val="005A35E1"/>
    <w:rsid w:val="005A393D"/>
    <w:rsid w:val="005A461A"/>
    <w:rsid w:val="005A4CAC"/>
    <w:rsid w:val="005A4E16"/>
    <w:rsid w:val="005A50BB"/>
    <w:rsid w:val="005A52A3"/>
    <w:rsid w:val="005A5907"/>
    <w:rsid w:val="005A5B76"/>
    <w:rsid w:val="005A69CE"/>
    <w:rsid w:val="005A6BA0"/>
    <w:rsid w:val="005A6E23"/>
    <w:rsid w:val="005A7A75"/>
    <w:rsid w:val="005B02B5"/>
    <w:rsid w:val="005B086C"/>
    <w:rsid w:val="005B0B36"/>
    <w:rsid w:val="005B0B5B"/>
    <w:rsid w:val="005B1DEA"/>
    <w:rsid w:val="005B1DFD"/>
    <w:rsid w:val="005B1E3F"/>
    <w:rsid w:val="005B210B"/>
    <w:rsid w:val="005B26A0"/>
    <w:rsid w:val="005B28AC"/>
    <w:rsid w:val="005B2AAF"/>
    <w:rsid w:val="005B2BC8"/>
    <w:rsid w:val="005B2C33"/>
    <w:rsid w:val="005B2E14"/>
    <w:rsid w:val="005B2E45"/>
    <w:rsid w:val="005B31C9"/>
    <w:rsid w:val="005B34DC"/>
    <w:rsid w:val="005B3543"/>
    <w:rsid w:val="005B38A5"/>
    <w:rsid w:val="005B3907"/>
    <w:rsid w:val="005B3B3C"/>
    <w:rsid w:val="005B3E3B"/>
    <w:rsid w:val="005B406A"/>
    <w:rsid w:val="005B4140"/>
    <w:rsid w:val="005B4464"/>
    <w:rsid w:val="005B4539"/>
    <w:rsid w:val="005B4C40"/>
    <w:rsid w:val="005B4E37"/>
    <w:rsid w:val="005B5369"/>
    <w:rsid w:val="005B56C5"/>
    <w:rsid w:val="005B5977"/>
    <w:rsid w:val="005B5AF5"/>
    <w:rsid w:val="005B6357"/>
    <w:rsid w:val="005B6EBB"/>
    <w:rsid w:val="005B73F5"/>
    <w:rsid w:val="005B75B5"/>
    <w:rsid w:val="005B7620"/>
    <w:rsid w:val="005B7AB4"/>
    <w:rsid w:val="005B7D03"/>
    <w:rsid w:val="005B7E05"/>
    <w:rsid w:val="005B7F93"/>
    <w:rsid w:val="005C0508"/>
    <w:rsid w:val="005C0669"/>
    <w:rsid w:val="005C07F7"/>
    <w:rsid w:val="005C0E25"/>
    <w:rsid w:val="005C1155"/>
    <w:rsid w:val="005C119D"/>
    <w:rsid w:val="005C11B6"/>
    <w:rsid w:val="005C1E9F"/>
    <w:rsid w:val="005C1F89"/>
    <w:rsid w:val="005C201C"/>
    <w:rsid w:val="005C2522"/>
    <w:rsid w:val="005C2644"/>
    <w:rsid w:val="005C2936"/>
    <w:rsid w:val="005C2A5D"/>
    <w:rsid w:val="005C310B"/>
    <w:rsid w:val="005C3566"/>
    <w:rsid w:val="005C35BE"/>
    <w:rsid w:val="005C378F"/>
    <w:rsid w:val="005C3A0E"/>
    <w:rsid w:val="005C3A7D"/>
    <w:rsid w:val="005C3C9A"/>
    <w:rsid w:val="005C3DF2"/>
    <w:rsid w:val="005C40C9"/>
    <w:rsid w:val="005C41CE"/>
    <w:rsid w:val="005C428B"/>
    <w:rsid w:val="005C4C85"/>
    <w:rsid w:val="005C56AD"/>
    <w:rsid w:val="005C59A5"/>
    <w:rsid w:val="005C5AB4"/>
    <w:rsid w:val="005C6132"/>
    <w:rsid w:val="005C6D3F"/>
    <w:rsid w:val="005C6EC7"/>
    <w:rsid w:val="005C6F34"/>
    <w:rsid w:val="005C7326"/>
    <w:rsid w:val="005C76D1"/>
    <w:rsid w:val="005C7DF5"/>
    <w:rsid w:val="005D02E5"/>
    <w:rsid w:val="005D0628"/>
    <w:rsid w:val="005D0724"/>
    <w:rsid w:val="005D0A1A"/>
    <w:rsid w:val="005D0A7E"/>
    <w:rsid w:val="005D0D97"/>
    <w:rsid w:val="005D0F73"/>
    <w:rsid w:val="005D107B"/>
    <w:rsid w:val="005D1615"/>
    <w:rsid w:val="005D1618"/>
    <w:rsid w:val="005D1D7E"/>
    <w:rsid w:val="005D1E24"/>
    <w:rsid w:val="005D2021"/>
    <w:rsid w:val="005D210A"/>
    <w:rsid w:val="005D2119"/>
    <w:rsid w:val="005D2331"/>
    <w:rsid w:val="005D26D4"/>
    <w:rsid w:val="005D2FFD"/>
    <w:rsid w:val="005D35E6"/>
    <w:rsid w:val="005D3BB6"/>
    <w:rsid w:val="005D4440"/>
    <w:rsid w:val="005D4952"/>
    <w:rsid w:val="005D4C40"/>
    <w:rsid w:val="005D4CC1"/>
    <w:rsid w:val="005D4D18"/>
    <w:rsid w:val="005D575E"/>
    <w:rsid w:val="005D5AFE"/>
    <w:rsid w:val="005D5E30"/>
    <w:rsid w:val="005D60EA"/>
    <w:rsid w:val="005D6144"/>
    <w:rsid w:val="005D6222"/>
    <w:rsid w:val="005D68A5"/>
    <w:rsid w:val="005D6C63"/>
    <w:rsid w:val="005D7263"/>
    <w:rsid w:val="005D77EA"/>
    <w:rsid w:val="005D79AF"/>
    <w:rsid w:val="005D7C7F"/>
    <w:rsid w:val="005D7D90"/>
    <w:rsid w:val="005E01D6"/>
    <w:rsid w:val="005E0266"/>
    <w:rsid w:val="005E0334"/>
    <w:rsid w:val="005E0F5B"/>
    <w:rsid w:val="005E11CE"/>
    <w:rsid w:val="005E182A"/>
    <w:rsid w:val="005E199B"/>
    <w:rsid w:val="005E1A53"/>
    <w:rsid w:val="005E1D99"/>
    <w:rsid w:val="005E2252"/>
    <w:rsid w:val="005E254B"/>
    <w:rsid w:val="005E254C"/>
    <w:rsid w:val="005E2B77"/>
    <w:rsid w:val="005E2D6C"/>
    <w:rsid w:val="005E2E35"/>
    <w:rsid w:val="005E2F27"/>
    <w:rsid w:val="005E2F57"/>
    <w:rsid w:val="005E3124"/>
    <w:rsid w:val="005E31AD"/>
    <w:rsid w:val="005E37DF"/>
    <w:rsid w:val="005E3850"/>
    <w:rsid w:val="005E38F0"/>
    <w:rsid w:val="005E3BA0"/>
    <w:rsid w:val="005E3BAA"/>
    <w:rsid w:val="005E3DB8"/>
    <w:rsid w:val="005E3F81"/>
    <w:rsid w:val="005E3FF4"/>
    <w:rsid w:val="005E430D"/>
    <w:rsid w:val="005E459F"/>
    <w:rsid w:val="005E4B43"/>
    <w:rsid w:val="005E4E45"/>
    <w:rsid w:val="005E5186"/>
    <w:rsid w:val="005E5537"/>
    <w:rsid w:val="005E5AB9"/>
    <w:rsid w:val="005E5AC2"/>
    <w:rsid w:val="005E5B02"/>
    <w:rsid w:val="005E5D34"/>
    <w:rsid w:val="005E5EE4"/>
    <w:rsid w:val="005E6B98"/>
    <w:rsid w:val="005E6D68"/>
    <w:rsid w:val="005E6FEA"/>
    <w:rsid w:val="005E7B1A"/>
    <w:rsid w:val="005E7DCC"/>
    <w:rsid w:val="005F022E"/>
    <w:rsid w:val="005F02CB"/>
    <w:rsid w:val="005F0ED9"/>
    <w:rsid w:val="005F15A5"/>
    <w:rsid w:val="005F15B6"/>
    <w:rsid w:val="005F163D"/>
    <w:rsid w:val="005F1655"/>
    <w:rsid w:val="005F1754"/>
    <w:rsid w:val="005F17EC"/>
    <w:rsid w:val="005F19C5"/>
    <w:rsid w:val="005F1A81"/>
    <w:rsid w:val="005F2466"/>
    <w:rsid w:val="005F2B12"/>
    <w:rsid w:val="005F2EFC"/>
    <w:rsid w:val="005F3173"/>
    <w:rsid w:val="005F324B"/>
    <w:rsid w:val="005F34E0"/>
    <w:rsid w:val="005F3F5C"/>
    <w:rsid w:val="005F3FCB"/>
    <w:rsid w:val="005F402B"/>
    <w:rsid w:val="005F4229"/>
    <w:rsid w:val="005F42B3"/>
    <w:rsid w:val="005F4F50"/>
    <w:rsid w:val="005F535C"/>
    <w:rsid w:val="005F5516"/>
    <w:rsid w:val="005F593A"/>
    <w:rsid w:val="005F598D"/>
    <w:rsid w:val="005F5C08"/>
    <w:rsid w:val="005F5C37"/>
    <w:rsid w:val="005F5FCF"/>
    <w:rsid w:val="005F6224"/>
    <w:rsid w:val="005F67B8"/>
    <w:rsid w:val="005F6B8F"/>
    <w:rsid w:val="005F6C51"/>
    <w:rsid w:val="005F6F16"/>
    <w:rsid w:val="005F6F46"/>
    <w:rsid w:val="005F709B"/>
    <w:rsid w:val="005F7185"/>
    <w:rsid w:val="005F72F8"/>
    <w:rsid w:val="005F79ED"/>
    <w:rsid w:val="005F7D33"/>
    <w:rsid w:val="005F7E3E"/>
    <w:rsid w:val="00600D72"/>
    <w:rsid w:val="00601399"/>
    <w:rsid w:val="0060195A"/>
    <w:rsid w:val="00601A6A"/>
    <w:rsid w:val="00601A8D"/>
    <w:rsid w:val="00601C41"/>
    <w:rsid w:val="006037A2"/>
    <w:rsid w:val="00603E96"/>
    <w:rsid w:val="0060487B"/>
    <w:rsid w:val="006049C1"/>
    <w:rsid w:val="00604A3D"/>
    <w:rsid w:val="00604B60"/>
    <w:rsid w:val="006054E1"/>
    <w:rsid w:val="006059EB"/>
    <w:rsid w:val="00605C5A"/>
    <w:rsid w:val="0060631B"/>
    <w:rsid w:val="00606544"/>
    <w:rsid w:val="00606A0E"/>
    <w:rsid w:val="00606EDB"/>
    <w:rsid w:val="006077D0"/>
    <w:rsid w:val="00607806"/>
    <w:rsid w:val="00607C2C"/>
    <w:rsid w:val="006102E4"/>
    <w:rsid w:val="00610317"/>
    <w:rsid w:val="00610332"/>
    <w:rsid w:val="0061060A"/>
    <w:rsid w:val="006108DC"/>
    <w:rsid w:val="00610C6A"/>
    <w:rsid w:val="00610F21"/>
    <w:rsid w:val="0061162E"/>
    <w:rsid w:val="00611E8D"/>
    <w:rsid w:val="00611FC8"/>
    <w:rsid w:val="0061218D"/>
    <w:rsid w:val="006125EB"/>
    <w:rsid w:val="00612B94"/>
    <w:rsid w:val="00612DCB"/>
    <w:rsid w:val="00612DD8"/>
    <w:rsid w:val="0061332B"/>
    <w:rsid w:val="006135EC"/>
    <w:rsid w:val="0061368C"/>
    <w:rsid w:val="00613787"/>
    <w:rsid w:val="0061388F"/>
    <w:rsid w:val="00613EB5"/>
    <w:rsid w:val="0061424F"/>
    <w:rsid w:val="006143E9"/>
    <w:rsid w:val="00614722"/>
    <w:rsid w:val="00614780"/>
    <w:rsid w:val="006148C6"/>
    <w:rsid w:val="00614C24"/>
    <w:rsid w:val="0061502A"/>
    <w:rsid w:val="00615300"/>
    <w:rsid w:val="00615B38"/>
    <w:rsid w:val="00615E84"/>
    <w:rsid w:val="00616023"/>
    <w:rsid w:val="00616099"/>
    <w:rsid w:val="00616116"/>
    <w:rsid w:val="00616268"/>
    <w:rsid w:val="0061641E"/>
    <w:rsid w:val="006169C3"/>
    <w:rsid w:val="00616DDE"/>
    <w:rsid w:val="006172C9"/>
    <w:rsid w:val="00617448"/>
    <w:rsid w:val="00617DC9"/>
    <w:rsid w:val="00620098"/>
    <w:rsid w:val="00620406"/>
    <w:rsid w:val="0062050F"/>
    <w:rsid w:val="00620762"/>
    <w:rsid w:val="00620889"/>
    <w:rsid w:val="00620920"/>
    <w:rsid w:val="006213F5"/>
    <w:rsid w:val="00621495"/>
    <w:rsid w:val="00621791"/>
    <w:rsid w:val="00621B54"/>
    <w:rsid w:val="00621EB0"/>
    <w:rsid w:val="00622482"/>
    <w:rsid w:val="00622CD5"/>
    <w:rsid w:val="00623143"/>
    <w:rsid w:val="0062317C"/>
    <w:rsid w:val="00623317"/>
    <w:rsid w:val="00623354"/>
    <w:rsid w:val="0062341F"/>
    <w:rsid w:val="00623AFD"/>
    <w:rsid w:val="00624521"/>
    <w:rsid w:val="0062470C"/>
    <w:rsid w:val="00624740"/>
    <w:rsid w:val="006247A2"/>
    <w:rsid w:val="00624C4F"/>
    <w:rsid w:val="00624E82"/>
    <w:rsid w:val="00625010"/>
    <w:rsid w:val="006259BE"/>
    <w:rsid w:val="006259CC"/>
    <w:rsid w:val="00625F4E"/>
    <w:rsid w:val="00626002"/>
    <w:rsid w:val="00626381"/>
    <w:rsid w:val="00626573"/>
    <w:rsid w:val="00626866"/>
    <w:rsid w:val="00626C32"/>
    <w:rsid w:val="00627046"/>
    <w:rsid w:val="0062769B"/>
    <w:rsid w:val="006276C9"/>
    <w:rsid w:val="006279C9"/>
    <w:rsid w:val="00627B23"/>
    <w:rsid w:val="00627F95"/>
    <w:rsid w:val="00630710"/>
    <w:rsid w:val="00630812"/>
    <w:rsid w:val="006310B1"/>
    <w:rsid w:val="0063118D"/>
    <w:rsid w:val="0063152E"/>
    <w:rsid w:val="00631584"/>
    <w:rsid w:val="00631954"/>
    <w:rsid w:val="00631FA4"/>
    <w:rsid w:val="00632201"/>
    <w:rsid w:val="0063243C"/>
    <w:rsid w:val="00632887"/>
    <w:rsid w:val="00632A70"/>
    <w:rsid w:val="00632C4A"/>
    <w:rsid w:val="00633003"/>
    <w:rsid w:val="0063339B"/>
    <w:rsid w:val="006336DA"/>
    <w:rsid w:val="006339C4"/>
    <w:rsid w:val="00633AB4"/>
    <w:rsid w:val="00633D15"/>
    <w:rsid w:val="00633F42"/>
    <w:rsid w:val="00634050"/>
    <w:rsid w:val="0063426C"/>
    <w:rsid w:val="006343B9"/>
    <w:rsid w:val="0063455B"/>
    <w:rsid w:val="00634A17"/>
    <w:rsid w:val="00634DF9"/>
    <w:rsid w:val="0063521D"/>
    <w:rsid w:val="00635641"/>
    <w:rsid w:val="00635AE8"/>
    <w:rsid w:val="00635C9C"/>
    <w:rsid w:val="00636486"/>
    <w:rsid w:val="00636596"/>
    <w:rsid w:val="00636E7C"/>
    <w:rsid w:val="00637186"/>
    <w:rsid w:val="006378D5"/>
    <w:rsid w:val="00637987"/>
    <w:rsid w:val="006402C9"/>
    <w:rsid w:val="0064043C"/>
    <w:rsid w:val="0064075A"/>
    <w:rsid w:val="006407F7"/>
    <w:rsid w:val="00640B75"/>
    <w:rsid w:val="00640CAC"/>
    <w:rsid w:val="00640DB7"/>
    <w:rsid w:val="006413B2"/>
    <w:rsid w:val="006415C0"/>
    <w:rsid w:val="006417FC"/>
    <w:rsid w:val="00642179"/>
    <w:rsid w:val="006424E2"/>
    <w:rsid w:val="00642E53"/>
    <w:rsid w:val="006430BA"/>
    <w:rsid w:val="0064337B"/>
    <w:rsid w:val="00643389"/>
    <w:rsid w:val="006434A1"/>
    <w:rsid w:val="00643ABA"/>
    <w:rsid w:val="00643DB5"/>
    <w:rsid w:val="00643DCA"/>
    <w:rsid w:val="006444B7"/>
    <w:rsid w:val="006448C5"/>
    <w:rsid w:val="00644AAB"/>
    <w:rsid w:val="00644BF6"/>
    <w:rsid w:val="00644D15"/>
    <w:rsid w:val="00645467"/>
    <w:rsid w:val="006457B7"/>
    <w:rsid w:val="00645837"/>
    <w:rsid w:val="00645981"/>
    <w:rsid w:val="00645D5F"/>
    <w:rsid w:val="006463DB"/>
    <w:rsid w:val="00646455"/>
    <w:rsid w:val="006464C2"/>
    <w:rsid w:val="00646700"/>
    <w:rsid w:val="0064678E"/>
    <w:rsid w:val="00646CE5"/>
    <w:rsid w:val="00646E6E"/>
    <w:rsid w:val="00647747"/>
    <w:rsid w:val="00647834"/>
    <w:rsid w:val="00647AC1"/>
    <w:rsid w:val="00647BEC"/>
    <w:rsid w:val="00647C02"/>
    <w:rsid w:val="00647E36"/>
    <w:rsid w:val="00647FF7"/>
    <w:rsid w:val="00650041"/>
    <w:rsid w:val="00650166"/>
    <w:rsid w:val="00650314"/>
    <w:rsid w:val="00650713"/>
    <w:rsid w:val="00650717"/>
    <w:rsid w:val="0065095D"/>
    <w:rsid w:val="00650BFC"/>
    <w:rsid w:val="00650E17"/>
    <w:rsid w:val="00650EDA"/>
    <w:rsid w:val="00650FF6"/>
    <w:rsid w:val="006512D2"/>
    <w:rsid w:val="00651355"/>
    <w:rsid w:val="006519BE"/>
    <w:rsid w:val="00651AD1"/>
    <w:rsid w:val="00651F4B"/>
    <w:rsid w:val="0065203C"/>
    <w:rsid w:val="00652194"/>
    <w:rsid w:val="00652585"/>
    <w:rsid w:val="00652A4D"/>
    <w:rsid w:val="00652AE0"/>
    <w:rsid w:val="00652C9D"/>
    <w:rsid w:val="006536E7"/>
    <w:rsid w:val="00653972"/>
    <w:rsid w:val="00653A55"/>
    <w:rsid w:val="00653F42"/>
    <w:rsid w:val="0065413F"/>
    <w:rsid w:val="006546BB"/>
    <w:rsid w:val="00654756"/>
    <w:rsid w:val="00654821"/>
    <w:rsid w:val="00654A81"/>
    <w:rsid w:val="00654EB7"/>
    <w:rsid w:val="00655290"/>
    <w:rsid w:val="006552DF"/>
    <w:rsid w:val="00655552"/>
    <w:rsid w:val="00655589"/>
    <w:rsid w:val="006557D1"/>
    <w:rsid w:val="006561ED"/>
    <w:rsid w:val="00656205"/>
    <w:rsid w:val="00656319"/>
    <w:rsid w:val="006563F7"/>
    <w:rsid w:val="006564A4"/>
    <w:rsid w:val="00656870"/>
    <w:rsid w:val="00656E28"/>
    <w:rsid w:val="00656EF2"/>
    <w:rsid w:val="00656F0B"/>
    <w:rsid w:val="00657489"/>
    <w:rsid w:val="00657499"/>
    <w:rsid w:val="00657598"/>
    <w:rsid w:val="006579A7"/>
    <w:rsid w:val="00657A0A"/>
    <w:rsid w:val="00657C3A"/>
    <w:rsid w:val="006601F7"/>
    <w:rsid w:val="006601FC"/>
    <w:rsid w:val="006602C0"/>
    <w:rsid w:val="00660BDE"/>
    <w:rsid w:val="00660CCA"/>
    <w:rsid w:val="00660F92"/>
    <w:rsid w:val="006610BC"/>
    <w:rsid w:val="006611FC"/>
    <w:rsid w:val="0066122C"/>
    <w:rsid w:val="0066140E"/>
    <w:rsid w:val="00661541"/>
    <w:rsid w:val="0066189A"/>
    <w:rsid w:val="00661D3A"/>
    <w:rsid w:val="00661E17"/>
    <w:rsid w:val="00662C09"/>
    <w:rsid w:val="00662D83"/>
    <w:rsid w:val="00663055"/>
    <w:rsid w:val="006630F7"/>
    <w:rsid w:val="00663113"/>
    <w:rsid w:val="0066314D"/>
    <w:rsid w:val="0066379B"/>
    <w:rsid w:val="00664142"/>
    <w:rsid w:val="0066444B"/>
    <w:rsid w:val="006645AD"/>
    <w:rsid w:val="00664961"/>
    <w:rsid w:val="00664ECA"/>
    <w:rsid w:val="00665136"/>
    <w:rsid w:val="00665357"/>
    <w:rsid w:val="00665561"/>
    <w:rsid w:val="00665A99"/>
    <w:rsid w:val="00665C1A"/>
    <w:rsid w:val="00665C26"/>
    <w:rsid w:val="00665D1D"/>
    <w:rsid w:val="00665DFE"/>
    <w:rsid w:val="006660E6"/>
    <w:rsid w:val="00666399"/>
    <w:rsid w:val="0066643B"/>
    <w:rsid w:val="00666ACF"/>
    <w:rsid w:val="00666ECE"/>
    <w:rsid w:val="0066711C"/>
    <w:rsid w:val="0066712E"/>
    <w:rsid w:val="00667138"/>
    <w:rsid w:val="0066735F"/>
    <w:rsid w:val="006673E5"/>
    <w:rsid w:val="0066774B"/>
    <w:rsid w:val="00667872"/>
    <w:rsid w:val="00667881"/>
    <w:rsid w:val="006678ED"/>
    <w:rsid w:val="00667943"/>
    <w:rsid w:val="00667AF6"/>
    <w:rsid w:val="006700A9"/>
    <w:rsid w:val="0067045A"/>
    <w:rsid w:val="00670F99"/>
    <w:rsid w:val="00671096"/>
    <w:rsid w:val="00671482"/>
    <w:rsid w:val="00671B67"/>
    <w:rsid w:val="00672278"/>
    <w:rsid w:val="00672406"/>
    <w:rsid w:val="00672473"/>
    <w:rsid w:val="00672802"/>
    <w:rsid w:val="00672BBA"/>
    <w:rsid w:val="00672E9D"/>
    <w:rsid w:val="0067322D"/>
    <w:rsid w:val="006736A4"/>
    <w:rsid w:val="00673D27"/>
    <w:rsid w:val="00673D70"/>
    <w:rsid w:val="00674277"/>
    <w:rsid w:val="00674812"/>
    <w:rsid w:val="00674B44"/>
    <w:rsid w:val="0067548A"/>
    <w:rsid w:val="00675546"/>
    <w:rsid w:val="006755EE"/>
    <w:rsid w:val="0067573A"/>
    <w:rsid w:val="0067577C"/>
    <w:rsid w:val="00675815"/>
    <w:rsid w:val="00675F86"/>
    <w:rsid w:val="006762EE"/>
    <w:rsid w:val="0067638C"/>
    <w:rsid w:val="006763B5"/>
    <w:rsid w:val="006769E4"/>
    <w:rsid w:val="00676B57"/>
    <w:rsid w:val="00676E8D"/>
    <w:rsid w:val="006771B2"/>
    <w:rsid w:val="006771C5"/>
    <w:rsid w:val="006772E7"/>
    <w:rsid w:val="0068018D"/>
    <w:rsid w:val="006808AD"/>
    <w:rsid w:val="0068099C"/>
    <w:rsid w:val="006811A3"/>
    <w:rsid w:val="006811D6"/>
    <w:rsid w:val="00681384"/>
    <w:rsid w:val="00681F75"/>
    <w:rsid w:val="0068212A"/>
    <w:rsid w:val="006825C6"/>
    <w:rsid w:val="00682885"/>
    <w:rsid w:val="0068296E"/>
    <w:rsid w:val="006829CD"/>
    <w:rsid w:val="00682C64"/>
    <w:rsid w:val="00683606"/>
    <w:rsid w:val="00683996"/>
    <w:rsid w:val="00683E6D"/>
    <w:rsid w:val="006847EF"/>
    <w:rsid w:val="00684B5D"/>
    <w:rsid w:val="00684D6C"/>
    <w:rsid w:val="006852B0"/>
    <w:rsid w:val="00685301"/>
    <w:rsid w:val="006854E0"/>
    <w:rsid w:val="006855C5"/>
    <w:rsid w:val="00685641"/>
    <w:rsid w:val="00685746"/>
    <w:rsid w:val="0068591C"/>
    <w:rsid w:val="006859D0"/>
    <w:rsid w:val="00685C72"/>
    <w:rsid w:val="00685D9B"/>
    <w:rsid w:val="00685FA8"/>
    <w:rsid w:val="006862CC"/>
    <w:rsid w:val="0068662C"/>
    <w:rsid w:val="00686AA9"/>
    <w:rsid w:val="00686D25"/>
    <w:rsid w:val="00686F02"/>
    <w:rsid w:val="00687941"/>
    <w:rsid w:val="00687999"/>
    <w:rsid w:val="006879D6"/>
    <w:rsid w:val="00687B94"/>
    <w:rsid w:val="00687DF5"/>
    <w:rsid w:val="006900BC"/>
    <w:rsid w:val="006901C1"/>
    <w:rsid w:val="006902A3"/>
    <w:rsid w:val="00690698"/>
    <w:rsid w:val="006909B2"/>
    <w:rsid w:val="00690A8C"/>
    <w:rsid w:val="00690F79"/>
    <w:rsid w:val="0069179A"/>
    <w:rsid w:val="006920DB"/>
    <w:rsid w:val="006927A3"/>
    <w:rsid w:val="006928A1"/>
    <w:rsid w:val="00692982"/>
    <w:rsid w:val="006929D7"/>
    <w:rsid w:val="00692DDE"/>
    <w:rsid w:val="00693051"/>
    <w:rsid w:val="006930EB"/>
    <w:rsid w:val="00693329"/>
    <w:rsid w:val="006936CE"/>
    <w:rsid w:val="00693C1D"/>
    <w:rsid w:val="00693DBC"/>
    <w:rsid w:val="006946E5"/>
    <w:rsid w:val="00694EEC"/>
    <w:rsid w:val="00694F22"/>
    <w:rsid w:val="006953C0"/>
    <w:rsid w:val="006954EB"/>
    <w:rsid w:val="00695714"/>
    <w:rsid w:val="0069573F"/>
    <w:rsid w:val="00695753"/>
    <w:rsid w:val="006957B6"/>
    <w:rsid w:val="006959AA"/>
    <w:rsid w:val="00695EAD"/>
    <w:rsid w:val="00696122"/>
    <w:rsid w:val="0069667D"/>
    <w:rsid w:val="006966B0"/>
    <w:rsid w:val="006969A4"/>
    <w:rsid w:val="00696DC6"/>
    <w:rsid w:val="00696E3B"/>
    <w:rsid w:val="00696EE3"/>
    <w:rsid w:val="00697690"/>
    <w:rsid w:val="006976D6"/>
    <w:rsid w:val="00697739"/>
    <w:rsid w:val="0069779F"/>
    <w:rsid w:val="006978C5"/>
    <w:rsid w:val="00697B69"/>
    <w:rsid w:val="006A01DC"/>
    <w:rsid w:val="006A0565"/>
    <w:rsid w:val="006A0A52"/>
    <w:rsid w:val="006A0BA1"/>
    <w:rsid w:val="006A12BB"/>
    <w:rsid w:val="006A12E0"/>
    <w:rsid w:val="006A140B"/>
    <w:rsid w:val="006A18DF"/>
    <w:rsid w:val="006A18F3"/>
    <w:rsid w:val="006A2B72"/>
    <w:rsid w:val="006A2D22"/>
    <w:rsid w:val="006A2EC4"/>
    <w:rsid w:val="006A30E2"/>
    <w:rsid w:val="006A3342"/>
    <w:rsid w:val="006A38FB"/>
    <w:rsid w:val="006A3901"/>
    <w:rsid w:val="006A3D37"/>
    <w:rsid w:val="006A3D60"/>
    <w:rsid w:val="006A3E31"/>
    <w:rsid w:val="006A47CD"/>
    <w:rsid w:val="006A4AFA"/>
    <w:rsid w:val="006A4D1B"/>
    <w:rsid w:val="006A4FFD"/>
    <w:rsid w:val="006A5023"/>
    <w:rsid w:val="006A5704"/>
    <w:rsid w:val="006A5907"/>
    <w:rsid w:val="006A5DF5"/>
    <w:rsid w:val="006A62BD"/>
    <w:rsid w:val="006A63AE"/>
    <w:rsid w:val="006A6C3F"/>
    <w:rsid w:val="006A6FB9"/>
    <w:rsid w:val="006A7009"/>
    <w:rsid w:val="006A7164"/>
    <w:rsid w:val="006A7A07"/>
    <w:rsid w:val="006A7B7D"/>
    <w:rsid w:val="006A7B97"/>
    <w:rsid w:val="006A7C7D"/>
    <w:rsid w:val="006A7E93"/>
    <w:rsid w:val="006B0300"/>
    <w:rsid w:val="006B0D23"/>
    <w:rsid w:val="006B10D0"/>
    <w:rsid w:val="006B1748"/>
    <w:rsid w:val="006B1924"/>
    <w:rsid w:val="006B1D8C"/>
    <w:rsid w:val="006B207B"/>
    <w:rsid w:val="006B2727"/>
    <w:rsid w:val="006B27CC"/>
    <w:rsid w:val="006B2F63"/>
    <w:rsid w:val="006B3419"/>
    <w:rsid w:val="006B355F"/>
    <w:rsid w:val="006B357A"/>
    <w:rsid w:val="006B3812"/>
    <w:rsid w:val="006B3C1D"/>
    <w:rsid w:val="006B4086"/>
    <w:rsid w:val="006B4578"/>
    <w:rsid w:val="006B4661"/>
    <w:rsid w:val="006B4872"/>
    <w:rsid w:val="006B4A6B"/>
    <w:rsid w:val="006B4C87"/>
    <w:rsid w:val="006B4EEB"/>
    <w:rsid w:val="006B5041"/>
    <w:rsid w:val="006B5154"/>
    <w:rsid w:val="006B5BCB"/>
    <w:rsid w:val="006B5FAA"/>
    <w:rsid w:val="006B5FB0"/>
    <w:rsid w:val="006B624E"/>
    <w:rsid w:val="006B6448"/>
    <w:rsid w:val="006B6543"/>
    <w:rsid w:val="006B6615"/>
    <w:rsid w:val="006B69BD"/>
    <w:rsid w:val="006B6A74"/>
    <w:rsid w:val="006B6BC9"/>
    <w:rsid w:val="006B6C71"/>
    <w:rsid w:val="006B6FFD"/>
    <w:rsid w:val="006B7059"/>
    <w:rsid w:val="006B71FE"/>
    <w:rsid w:val="006B758F"/>
    <w:rsid w:val="006B75FE"/>
    <w:rsid w:val="006B77D9"/>
    <w:rsid w:val="006C0995"/>
    <w:rsid w:val="006C0A06"/>
    <w:rsid w:val="006C0FED"/>
    <w:rsid w:val="006C1046"/>
    <w:rsid w:val="006C1302"/>
    <w:rsid w:val="006C1ECC"/>
    <w:rsid w:val="006C1EDB"/>
    <w:rsid w:val="006C239F"/>
    <w:rsid w:val="006C2430"/>
    <w:rsid w:val="006C24EB"/>
    <w:rsid w:val="006C3042"/>
    <w:rsid w:val="006C37C5"/>
    <w:rsid w:val="006C3B83"/>
    <w:rsid w:val="006C3BE9"/>
    <w:rsid w:val="006C3D23"/>
    <w:rsid w:val="006C41AB"/>
    <w:rsid w:val="006C44FD"/>
    <w:rsid w:val="006C48BB"/>
    <w:rsid w:val="006C4A67"/>
    <w:rsid w:val="006C4B22"/>
    <w:rsid w:val="006C4CA1"/>
    <w:rsid w:val="006C4D68"/>
    <w:rsid w:val="006C5071"/>
    <w:rsid w:val="006C512F"/>
    <w:rsid w:val="006C5393"/>
    <w:rsid w:val="006C567E"/>
    <w:rsid w:val="006C5758"/>
    <w:rsid w:val="006C5848"/>
    <w:rsid w:val="006C5AD4"/>
    <w:rsid w:val="006C5F42"/>
    <w:rsid w:val="006C6254"/>
    <w:rsid w:val="006C6D32"/>
    <w:rsid w:val="006C71A6"/>
    <w:rsid w:val="006C7244"/>
    <w:rsid w:val="006C7592"/>
    <w:rsid w:val="006C78DB"/>
    <w:rsid w:val="006C7BF3"/>
    <w:rsid w:val="006C7C60"/>
    <w:rsid w:val="006D052C"/>
    <w:rsid w:val="006D0846"/>
    <w:rsid w:val="006D0CFF"/>
    <w:rsid w:val="006D1443"/>
    <w:rsid w:val="006D15D8"/>
    <w:rsid w:val="006D17CA"/>
    <w:rsid w:val="006D20AB"/>
    <w:rsid w:val="006D2211"/>
    <w:rsid w:val="006D263E"/>
    <w:rsid w:val="006D291B"/>
    <w:rsid w:val="006D2BF3"/>
    <w:rsid w:val="006D30A9"/>
    <w:rsid w:val="006D314F"/>
    <w:rsid w:val="006D34AF"/>
    <w:rsid w:val="006D3F2C"/>
    <w:rsid w:val="006D419B"/>
    <w:rsid w:val="006D45F0"/>
    <w:rsid w:val="006D47C2"/>
    <w:rsid w:val="006D4BD1"/>
    <w:rsid w:val="006D4D26"/>
    <w:rsid w:val="006D5010"/>
    <w:rsid w:val="006D5397"/>
    <w:rsid w:val="006D55ED"/>
    <w:rsid w:val="006D6351"/>
    <w:rsid w:val="006D6493"/>
    <w:rsid w:val="006D65A1"/>
    <w:rsid w:val="006D669C"/>
    <w:rsid w:val="006D66A7"/>
    <w:rsid w:val="006D67AF"/>
    <w:rsid w:val="006D69E2"/>
    <w:rsid w:val="006D6BAC"/>
    <w:rsid w:val="006D6F10"/>
    <w:rsid w:val="006D6F35"/>
    <w:rsid w:val="006D7298"/>
    <w:rsid w:val="006D7334"/>
    <w:rsid w:val="006D778D"/>
    <w:rsid w:val="006D7977"/>
    <w:rsid w:val="006D7C10"/>
    <w:rsid w:val="006D7E68"/>
    <w:rsid w:val="006D7F42"/>
    <w:rsid w:val="006E03BC"/>
    <w:rsid w:val="006E0754"/>
    <w:rsid w:val="006E083F"/>
    <w:rsid w:val="006E0B44"/>
    <w:rsid w:val="006E0C62"/>
    <w:rsid w:val="006E0D3E"/>
    <w:rsid w:val="006E12CF"/>
    <w:rsid w:val="006E1302"/>
    <w:rsid w:val="006E1382"/>
    <w:rsid w:val="006E18DB"/>
    <w:rsid w:val="006E1DB4"/>
    <w:rsid w:val="006E1DBF"/>
    <w:rsid w:val="006E1EFA"/>
    <w:rsid w:val="006E210E"/>
    <w:rsid w:val="006E2392"/>
    <w:rsid w:val="006E27E6"/>
    <w:rsid w:val="006E2BAD"/>
    <w:rsid w:val="006E315E"/>
    <w:rsid w:val="006E3687"/>
    <w:rsid w:val="006E37A7"/>
    <w:rsid w:val="006E3831"/>
    <w:rsid w:val="006E3F4A"/>
    <w:rsid w:val="006E4143"/>
    <w:rsid w:val="006E422D"/>
    <w:rsid w:val="006E4314"/>
    <w:rsid w:val="006E4323"/>
    <w:rsid w:val="006E45B1"/>
    <w:rsid w:val="006E482F"/>
    <w:rsid w:val="006E4BED"/>
    <w:rsid w:val="006E4E19"/>
    <w:rsid w:val="006E4E96"/>
    <w:rsid w:val="006E4F63"/>
    <w:rsid w:val="006E5333"/>
    <w:rsid w:val="006E55DC"/>
    <w:rsid w:val="006E5908"/>
    <w:rsid w:val="006E5A40"/>
    <w:rsid w:val="006E5B64"/>
    <w:rsid w:val="006E5C48"/>
    <w:rsid w:val="006E5C6D"/>
    <w:rsid w:val="006E5CAA"/>
    <w:rsid w:val="006E602D"/>
    <w:rsid w:val="006E61D6"/>
    <w:rsid w:val="006E6849"/>
    <w:rsid w:val="006E6864"/>
    <w:rsid w:val="006E6E80"/>
    <w:rsid w:val="006E6FAF"/>
    <w:rsid w:val="006E76E9"/>
    <w:rsid w:val="006E78D9"/>
    <w:rsid w:val="006E7AA1"/>
    <w:rsid w:val="006E7B15"/>
    <w:rsid w:val="006E7BAB"/>
    <w:rsid w:val="006E7D75"/>
    <w:rsid w:val="006E7EC4"/>
    <w:rsid w:val="006F088F"/>
    <w:rsid w:val="006F0B7C"/>
    <w:rsid w:val="006F1463"/>
    <w:rsid w:val="006F153F"/>
    <w:rsid w:val="006F1589"/>
    <w:rsid w:val="006F1700"/>
    <w:rsid w:val="006F17AE"/>
    <w:rsid w:val="006F1B8B"/>
    <w:rsid w:val="006F1BE8"/>
    <w:rsid w:val="006F1D73"/>
    <w:rsid w:val="006F2220"/>
    <w:rsid w:val="006F29E8"/>
    <w:rsid w:val="006F2CC8"/>
    <w:rsid w:val="006F2E50"/>
    <w:rsid w:val="006F3159"/>
    <w:rsid w:val="006F31C9"/>
    <w:rsid w:val="006F3505"/>
    <w:rsid w:val="006F352F"/>
    <w:rsid w:val="006F4712"/>
    <w:rsid w:val="006F49A9"/>
    <w:rsid w:val="006F4ADB"/>
    <w:rsid w:val="006F51A0"/>
    <w:rsid w:val="006F57B5"/>
    <w:rsid w:val="006F57C2"/>
    <w:rsid w:val="006F5E82"/>
    <w:rsid w:val="006F61DA"/>
    <w:rsid w:val="006F63BD"/>
    <w:rsid w:val="006F6651"/>
    <w:rsid w:val="006F6CD7"/>
    <w:rsid w:val="006F6E9D"/>
    <w:rsid w:val="006F7956"/>
    <w:rsid w:val="006F7A6A"/>
    <w:rsid w:val="006F7B84"/>
    <w:rsid w:val="006F7C5A"/>
    <w:rsid w:val="00700063"/>
    <w:rsid w:val="0070034A"/>
    <w:rsid w:val="00700470"/>
    <w:rsid w:val="00700479"/>
    <w:rsid w:val="007006B4"/>
    <w:rsid w:val="00700B2B"/>
    <w:rsid w:val="00700CA5"/>
    <w:rsid w:val="00700CB5"/>
    <w:rsid w:val="00700EAB"/>
    <w:rsid w:val="0070134A"/>
    <w:rsid w:val="007018D5"/>
    <w:rsid w:val="0070193D"/>
    <w:rsid w:val="00702129"/>
    <w:rsid w:val="0070247C"/>
    <w:rsid w:val="00702836"/>
    <w:rsid w:val="007028CE"/>
    <w:rsid w:val="007028F8"/>
    <w:rsid w:val="007029AF"/>
    <w:rsid w:val="00702DD8"/>
    <w:rsid w:val="007033DB"/>
    <w:rsid w:val="007037C2"/>
    <w:rsid w:val="00703BB8"/>
    <w:rsid w:val="00703D9E"/>
    <w:rsid w:val="00703DE1"/>
    <w:rsid w:val="007041B6"/>
    <w:rsid w:val="00704577"/>
    <w:rsid w:val="00704769"/>
    <w:rsid w:val="0070496A"/>
    <w:rsid w:val="007050C5"/>
    <w:rsid w:val="00705F26"/>
    <w:rsid w:val="007067E1"/>
    <w:rsid w:val="0070752E"/>
    <w:rsid w:val="00707BF5"/>
    <w:rsid w:val="00707C79"/>
    <w:rsid w:val="007100FB"/>
    <w:rsid w:val="007102A9"/>
    <w:rsid w:val="00710334"/>
    <w:rsid w:val="00710ACA"/>
    <w:rsid w:val="00711939"/>
    <w:rsid w:val="007119E6"/>
    <w:rsid w:val="00711BE0"/>
    <w:rsid w:val="00711D59"/>
    <w:rsid w:val="00711F71"/>
    <w:rsid w:val="00712282"/>
    <w:rsid w:val="0071262B"/>
    <w:rsid w:val="00713522"/>
    <w:rsid w:val="007136B7"/>
    <w:rsid w:val="00713908"/>
    <w:rsid w:val="007139DC"/>
    <w:rsid w:val="007139E1"/>
    <w:rsid w:val="00713EF4"/>
    <w:rsid w:val="00713FBA"/>
    <w:rsid w:val="007141CE"/>
    <w:rsid w:val="00714727"/>
    <w:rsid w:val="007149B4"/>
    <w:rsid w:val="00714D5C"/>
    <w:rsid w:val="0071506E"/>
    <w:rsid w:val="00715292"/>
    <w:rsid w:val="0071547C"/>
    <w:rsid w:val="00715529"/>
    <w:rsid w:val="007159EC"/>
    <w:rsid w:val="00715ACE"/>
    <w:rsid w:val="00715B9A"/>
    <w:rsid w:val="00715C5F"/>
    <w:rsid w:val="00715F3B"/>
    <w:rsid w:val="00716208"/>
    <w:rsid w:val="00716939"/>
    <w:rsid w:val="0071713E"/>
    <w:rsid w:val="00717CBE"/>
    <w:rsid w:val="00717E47"/>
    <w:rsid w:val="0072016B"/>
    <w:rsid w:val="0072094E"/>
    <w:rsid w:val="007209CC"/>
    <w:rsid w:val="00720F77"/>
    <w:rsid w:val="007212E0"/>
    <w:rsid w:val="00721CCD"/>
    <w:rsid w:val="00721DCB"/>
    <w:rsid w:val="007220B4"/>
    <w:rsid w:val="0072244D"/>
    <w:rsid w:val="0072255F"/>
    <w:rsid w:val="00722A42"/>
    <w:rsid w:val="00722BC4"/>
    <w:rsid w:val="00722BD7"/>
    <w:rsid w:val="00722EAE"/>
    <w:rsid w:val="00723179"/>
    <w:rsid w:val="007234DC"/>
    <w:rsid w:val="007236B1"/>
    <w:rsid w:val="00723766"/>
    <w:rsid w:val="00723B8A"/>
    <w:rsid w:val="00723BF5"/>
    <w:rsid w:val="00723CE2"/>
    <w:rsid w:val="007240A3"/>
    <w:rsid w:val="007243A6"/>
    <w:rsid w:val="007246A8"/>
    <w:rsid w:val="007246E2"/>
    <w:rsid w:val="007247DE"/>
    <w:rsid w:val="0072481F"/>
    <w:rsid w:val="00724AB6"/>
    <w:rsid w:val="00724BF8"/>
    <w:rsid w:val="00724D13"/>
    <w:rsid w:val="00724F9B"/>
    <w:rsid w:val="0072503F"/>
    <w:rsid w:val="007253DB"/>
    <w:rsid w:val="00725985"/>
    <w:rsid w:val="00725B1C"/>
    <w:rsid w:val="0072619F"/>
    <w:rsid w:val="007269D2"/>
    <w:rsid w:val="007269DB"/>
    <w:rsid w:val="007276C4"/>
    <w:rsid w:val="007277EC"/>
    <w:rsid w:val="00727EC2"/>
    <w:rsid w:val="007300D6"/>
    <w:rsid w:val="00730210"/>
    <w:rsid w:val="007305D8"/>
    <w:rsid w:val="00730F3D"/>
    <w:rsid w:val="0073115E"/>
    <w:rsid w:val="007315AC"/>
    <w:rsid w:val="007322F6"/>
    <w:rsid w:val="0073295D"/>
    <w:rsid w:val="00732A4B"/>
    <w:rsid w:val="00732AC4"/>
    <w:rsid w:val="00732CCF"/>
    <w:rsid w:val="00732E7E"/>
    <w:rsid w:val="00733072"/>
    <w:rsid w:val="007331C1"/>
    <w:rsid w:val="00733726"/>
    <w:rsid w:val="00733827"/>
    <w:rsid w:val="00733983"/>
    <w:rsid w:val="00733B98"/>
    <w:rsid w:val="00733BB7"/>
    <w:rsid w:val="00733C82"/>
    <w:rsid w:val="00733F81"/>
    <w:rsid w:val="007343B0"/>
    <w:rsid w:val="0073444E"/>
    <w:rsid w:val="0073495D"/>
    <w:rsid w:val="00734A40"/>
    <w:rsid w:val="00734E07"/>
    <w:rsid w:val="007358B4"/>
    <w:rsid w:val="00735B76"/>
    <w:rsid w:val="00735FB4"/>
    <w:rsid w:val="0073625D"/>
    <w:rsid w:val="00736577"/>
    <w:rsid w:val="00736639"/>
    <w:rsid w:val="00736DD6"/>
    <w:rsid w:val="007378C7"/>
    <w:rsid w:val="00737989"/>
    <w:rsid w:val="00737B19"/>
    <w:rsid w:val="00737B37"/>
    <w:rsid w:val="00737ECA"/>
    <w:rsid w:val="00737FBA"/>
    <w:rsid w:val="0074036E"/>
    <w:rsid w:val="007408B3"/>
    <w:rsid w:val="0074091E"/>
    <w:rsid w:val="0074099F"/>
    <w:rsid w:val="007409D0"/>
    <w:rsid w:val="00740AE6"/>
    <w:rsid w:val="00740B45"/>
    <w:rsid w:val="00740C4B"/>
    <w:rsid w:val="00740EC9"/>
    <w:rsid w:val="007411FF"/>
    <w:rsid w:val="0074126B"/>
    <w:rsid w:val="007416D9"/>
    <w:rsid w:val="00741B87"/>
    <w:rsid w:val="00741E50"/>
    <w:rsid w:val="00741E5E"/>
    <w:rsid w:val="00742182"/>
    <w:rsid w:val="0074250A"/>
    <w:rsid w:val="0074257D"/>
    <w:rsid w:val="00742A19"/>
    <w:rsid w:val="00742D07"/>
    <w:rsid w:val="00742F17"/>
    <w:rsid w:val="007432E5"/>
    <w:rsid w:val="0074344C"/>
    <w:rsid w:val="00743573"/>
    <w:rsid w:val="007439FB"/>
    <w:rsid w:val="00743CDD"/>
    <w:rsid w:val="00743F7A"/>
    <w:rsid w:val="0074425B"/>
    <w:rsid w:val="00744651"/>
    <w:rsid w:val="00744A66"/>
    <w:rsid w:val="00744B7D"/>
    <w:rsid w:val="00744FD3"/>
    <w:rsid w:val="00745EE8"/>
    <w:rsid w:val="007460D4"/>
    <w:rsid w:val="00746800"/>
    <w:rsid w:val="00746D83"/>
    <w:rsid w:val="00746DF5"/>
    <w:rsid w:val="00746EDD"/>
    <w:rsid w:val="00746F0D"/>
    <w:rsid w:val="00746F0F"/>
    <w:rsid w:val="007470D1"/>
    <w:rsid w:val="007475C6"/>
    <w:rsid w:val="00747B3E"/>
    <w:rsid w:val="00747DFD"/>
    <w:rsid w:val="00747F51"/>
    <w:rsid w:val="00750603"/>
    <w:rsid w:val="00751291"/>
    <w:rsid w:val="0075137B"/>
    <w:rsid w:val="007515DF"/>
    <w:rsid w:val="007518E0"/>
    <w:rsid w:val="00751BE0"/>
    <w:rsid w:val="00751E54"/>
    <w:rsid w:val="0075225B"/>
    <w:rsid w:val="0075252E"/>
    <w:rsid w:val="00753835"/>
    <w:rsid w:val="00753A45"/>
    <w:rsid w:val="00754258"/>
    <w:rsid w:val="007542BF"/>
    <w:rsid w:val="007544D2"/>
    <w:rsid w:val="007544DD"/>
    <w:rsid w:val="00754A34"/>
    <w:rsid w:val="00754B69"/>
    <w:rsid w:val="00754C55"/>
    <w:rsid w:val="00754E90"/>
    <w:rsid w:val="00754F07"/>
    <w:rsid w:val="00754F60"/>
    <w:rsid w:val="007554EA"/>
    <w:rsid w:val="007555A7"/>
    <w:rsid w:val="007557E7"/>
    <w:rsid w:val="00755ACC"/>
    <w:rsid w:val="00755D64"/>
    <w:rsid w:val="00755D85"/>
    <w:rsid w:val="00755EE8"/>
    <w:rsid w:val="0075633E"/>
    <w:rsid w:val="007563DD"/>
    <w:rsid w:val="0075644A"/>
    <w:rsid w:val="007564E0"/>
    <w:rsid w:val="007568DC"/>
    <w:rsid w:val="007569D8"/>
    <w:rsid w:val="0075727B"/>
    <w:rsid w:val="0075738F"/>
    <w:rsid w:val="00757505"/>
    <w:rsid w:val="007576B6"/>
    <w:rsid w:val="00757965"/>
    <w:rsid w:val="00757C69"/>
    <w:rsid w:val="007607B5"/>
    <w:rsid w:val="00760932"/>
    <w:rsid w:val="00760979"/>
    <w:rsid w:val="00760AE5"/>
    <w:rsid w:val="00760BD6"/>
    <w:rsid w:val="00760CE5"/>
    <w:rsid w:val="00760F5C"/>
    <w:rsid w:val="00761019"/>
    <w:rsid w:val="007613B4"/>
    <w:rsid w:val="0076153D"/>
    <w:rsid w:val="0076175C"/>
    <w:rsid w:val="0076185C"/>
    <w:rsid w:val="00761D13"/>
    <w:rsid w:val="00761DBA"/>
    <w:rsid w:val="00762049"/>
    <w:rsid w:val="007624B1"/>
    <w:rsid w:val="0076255A"/>
    <w:rsid w:val="0076268F"/>
    <w:rsid w:val="0076288D"/>
    <w:rsid w:val="007629E9"/>
    <w:rsid w:val="00762B6B"/>
    <w:rsid w:val="00762BB4"/>
    <w:rsid w:val="007630C4"/>
    <w:rsid w:val="00763280"/>
    <w:rsid w:val="007632C3"/>
    <w:rsid w:val="00763692"/>
    <w:rsid w:val="0076380F"/>
    <w:rsid w:val="00763873"/>
    <w:rsid w:val="00763B3A"/>
    <w:rsid w:val="00763C5C"/>
    <w:rsid w:val="00763EBC"/>
    <w:rsid w:val="0076407D"/>
    <w:rsid w:val="00764FA7"/>
    <w:rsid w:val="0076524F"/>
    <w:rsid w:val="007657D7"/>
    <w:rsid w:val="00765BA1"/>
    <w:rsid w:val="0076652D"/>
    <w:rsid w:val="0076666F"/>
    <w:rsid w:val="00766A61"/>
    <w:rsid w:val="00766BC2"/>
    <w:rsid w:val="00766CCB"/>
    <w:rsid w:val="007670A8"/>
    <w:rsid w:val="007672D4"/>
    <w:rsid w:val="007676EB"/>
    <w:rsid w:val="00767706"/>
    <w:rsid w:val="007678B0"/>
    <w:rsid w:val="00767EAC"/>
    <w:rsid w:val="00767EFB"/>
    <w:rsid w:val="00767F1A"/>
    <w:rsid w:val="00770350"/>
    <w:rsid w:val="00770521"/>
    <w:rsid w:val="0077080D"/>
    <w:rsid w:val="00770F7A"/>
    <w:rsid w:val="007716C3"/>
    <w:rsid w:val="007719E7"/>
    <w:rsid w:val="00771DED"/>
    <w:rsid w:val="00771EF8"/>
    <w:rsid w:val="00771F59"/>
    <w:rsid w:val="00772420"/>
    <w:rsid w:val="0077291A"/>
    <w:rsid w:val="0077387D"/>
    <w:rsid w:val="00773889"/>
    <w:rsid w:val="00773943"/>
    <w:rsid w:val="00773B9B"/>
    <w:rsid w:val="00773BAB"/>
    <w:rsid w:val="00773F9A"/>
    <w:rsid w:val="00774790"/>
    <w:rsid w:val="00774AC4"/>
    <w:rsid w:val="00775709"/>
    <w:rsid w:val="00775AFE"/>
    <w:rsid w:val="00776310"/>
    <w:rsid w:val="0077668F"/>
    <w:rsid w:val="007766C0"/>
    <w:rsid w:val="00776856"/>
    <w:rsid w:val="00776CB6"/>
    <w:rsid w:val="00776CDF"/>
    <w:rsid w:val="00776D84"/>
    <w:rsid w:val="00776EF4"/>
    <w:rsid w:val="00776F50"/>
    <w:rsid w:val="007770E2"/>
    <w:rsid w:val="0077726C"/>
    <w:rsid w:val="0077731E"/>
    <w:rsid w:val="00777D21"/>
    <w:rsid w:val="00777E65"/>
    <w:rsid w:val="007805C0"/>
    <w:rsid w:val="00780777"/>
    <w:rsid w:val="007809D4"/>
    <w:rsid w:val="00780DC6"/>
    <w:rsid w:val="00780EBE"/>
    <w:rsid w:val="00780EDF"/>
    <w:rsid w:val="0078161C"/>
    <w:rsid w:val="0078203F"/>
    <w:rsid w:val="0078204B"/>
    <w:rsid w:val="0078207A"/>
    <w:rsid w:val="007820CE"/>
    <w:rsid w:val="007823D6"/>
    <w:rsid w:val="00782A33"/>
    <w:rsid w:val="00782AA3"/>
    <w:rsid w:val="00782AC9"/>
    <w:rsid w:val="007832B6"/>
    <w:rsid w:val="0078367D"/>
    <w:rsid w:val="007837D4"/>
    <w:rsid w:val="00783C70"/>
    <w:rsid w:val="00783D2D"/>
    <w:rsid w:val="00783DD5"/>
    <w:rsid w:val="00783DF3"/>
    <w:rsid w:val="00783E57"/>
    <w:rsid w:val="00784137"/>
    <w:rsid w:val="00784148"/>
    <w:rsid w:val="00784663"/>
    <w:rsid w:val="00784A10"/>
    <w:rsid w:val="00784AAD"/>
    <w:rsid w:val="00784F33"/>
    <w:rsid w:val="007850A9"/>
    <w:rsid w:val="0078566C"/>
    <w:rsid w:val="00785DE1"/>
    <w:rsid w:val="0078614D"/>
    <w:rsid w:val="00786214"/>
    <w:rsid w:val="0078633E"/>
    <w:rsid w:val="007867A6"/>
    <w:rsid w:val="0078694F"/>
    <w:rsid w:val="00786AF3"/>
    <w:rsid w:val="00786BEB"/>
    <w:rsid w:val="00787099"/>
    <w:rsid w:val="0078716C"/>
    <w:rsid w:val="0078718D"/>
    <w:rsid w:val="007871B4"/>
    <w:rsid w:val="00787791"/>
    <w:rsid w:val="00787F42"/>
    <w:rsid w:val="00790378"/>
    <w:rsid w:val="007904B4"/>
    <w:rsid w:val="007904DF"/>
    <w:rsid w:val="00790763"/>
    <w:rsid w:val="00790C33"/>
    <w:rsid w:val="00790CC0"/>
    <w:rsid w:val="00790FF0"/>
    <w:rsid w:val="007910E8"/>
    <w:rsid w:val="007911D9"/>
    <w:rsid w:val="00791239"/>
    <w:rsid w:val="00791600"/>
    <w:rsid w:val="007920CD"/>
    <w:rsid w:val="00792295"/>
    <w:rsid w:val="0079234F"/>
    <w:rsid w:val="007926E3"/>
    <w:rsid w:val="007926E4"/>
    <w:rsid w:val="007927C2"/>
    <w:rsid w:val="0079287C"/>
    <w:rsid w:val="00792B24"/>
    <w:rsid w:val="00792B8B"/>
    <w:rsid w:val="007934A2"/>
    <w:rsid w:val="007936AA"/>
    <w:rsid w:val="00793F09"/>
    <w:rsid w:val="0079450C"/>
    <w:rsid w:val="0079460A"/>
    <w:rsid w:val="00794698"/>
    <w:rsid w:val="00794729"/>
    <w:rsid w:val="00794752"/>
    <w:rsid w:val="007947CB"/>
    <w:rsid w:val="0079488C"/>
    <w:rsid w:val="007948B3"/>
    <w:rsid w:val="00794C90"/>
    <w:rsid w:val="00794E05"/>
    <w:rsid w:val="00795069"/>
    <w:rsid w:val="007953DC"/>
    <w:rsid w:val="007954E9"/>
    <w:rsid w:val="007959F4"/>
    <w:rsid w:val="007959FC"/>
    <w:rsid w:val="0079609C"/>
    <w:rsid w:val="00796946"/>
    <w:rsid w:val="00796CFC"/>
    <w:rsid w:val="00796DA6"/>
    <w:rsid w:val="00796EB8"/>
    <w:rsid w:val="0079709C"/>
    <w:rsid w:val="00797891"/>
    <w:rsid w:val="007A0072"/>
    <w:rsid w:val="007A02E8"/>
    <w:rsid w:val="007A0415"/>
    <w:rsid w:val="007A044A"/>
    <w:rsid w:val="007A078E"/>
    <w:rsid w:val="007A0D22"/>
    <w:rsid w:val="007A0DFF"/>
    <w:rsid w:val="007A1AC0"/>
    <w:rsid w:val="007A1D37"/>
    <w:rsid w:val="007A1DDE"/>
    <w:rsid w:val="007A2236"/>
    <w:rsid w:val="007A28EA"/>
    <w:rsid w:val="007A2953"/>
    <w:rsid w:val="007A298E"/>
    <w:rsid w:val="007A29C8"/>
    <w:rsid w:val="007A2C7B"/>
    <w:rsid w:val="007A2EFC"/>
    <w:rsid w:val="007A321A"/>
    <w:rsid w:val="007A3261"/>
    <w:rsid w:val="007A3285"/>
    <w:rsid w:val="007A3519"/>
    <w:rsid w:val="007A3ACA"/>
    <w:rsid w:val="007A3BA6"/>
    <w:rsid w:val="007A4127"/>
    <w:rsid w:val="007A4733"/>
    <w:rsid w:val="007A4AC5"/>
    <w:rsid w:val="007A57DE"/>
    <w:rsid w:val="007A5846"/>
    <w:rsid w:val="007A5939"/>
    <w:rsid w:val="007A5AE5"/>
    <w:rsid w:val="007A5B14"/>
    <w:rsid w:val="007A606D"/>
    <w:rsid w:val="007A629D"/>
    <w:rsid w:val="007A658C"/>
    <w:rsid w:val="007A6687"/>
    <w:rsid w:val="007A6808"/>
    <w:rsid w:val="007A69E9"/>
    <w:rsid w:val="007A6B32"/>
    <w:rsid w:val="007A6FDA"/>
    <w:rsid w:val="007A74B7"/>
    <w:rsid w:val="007A74EB"/>
    <w:rsid w:val="007A7A14"/>
    <w:rsid w:val="007A7BBE"/>
    <w:rsid w:val="007A7CCA"/>
    <w:rsid w:val="007A7DB8"/>
    <w:rsid w:val="007A7ECD"/>
    <w:rsid w:val="007A7FDB"/>
    <w:rsid w:val="007B0346"/>
    <w:rsid w:val="007B0671"/>
    <w:rsid w:val="007B0701"/>
    <w:rsid w:val="007B073A"/>
    <w:rsid w:val="007B07F0"/>
    <w:rsid w:val="007B0B08"/>
    <w:rsid w:val="007B1019"/>
    <w:rsid w:val="007B132D"/>
    <w:rsid w:val="007B1330"/>
    <w:rsid w:val="007B1606"/>
    <w:rsid w:val="007B162F"/>
    <w:rsid w:val="007B1C11"/>
    <w:rsid w:val="007B1C96"/>
    <w:rsid w:val="007B1D56"/>
    <w:rsid w:val="007B1DE7"/>
    <w:rsid w:val="007B20E5"/>
    <w:rsid w:val="007B2424"/>
    <w:rsid w:val="007B2839"/>
    <w:rsid w:val="007B2998"/>
    <w:rsid w:val="007B2D40"/>
    <w:rsid w:val="007B2EF3"/>
    <w:rsid w:val="007B2F76"/>
    <w:rsid w:val="007B3198"/>
    <w:rsid w:val="007B3448"/>
    <w:rsid w:val="007B35A9"/>
    <w:rsid w:val="007B3BB2"/>
    <w:rsid w:val="007B4120"/>
    <w:rsid w:val="007B41D8"/>
    <w:rsid w:val="007B4417"/>
    <w:rsid w:val="007B4461"/>
    <w:rsid w:val="007B4646"/>
    <w:rsid w:val="007B49C0"/>
    <w:rsid w:val="007B4CB8"/>
    <w:rsid w:val="007B51BF"/>
    <w:rsid w:val="007B5485"/>
    <w:rsid w:val="007B54F2"/>
    <w:rsid w:val="007B56E7"/>
    <w:rsid w:val="007B58A2"/>
    <w:rsid w:val="007B5A12"/>
    <w:rsid w:val="007B6618"/>
    <w:rsid w:val="007B6851"/>
    <w:rsid w:val="007B6899"/>
    <w:rsid w:val="007B6A97"/>
    <w:rsid w:val="007B6AC0"/>
    <w:rsid w:val="007B70C1"/>
    <w:rsid w:val="007B7600"/>
    <w:rsid w:val="007B7982"/>
    <w:rsid w:val="007B7B76"/>
    <w:rsid w:val="007B7C6E"/>
    <w:rsid w:val="007C002A"/>
    <w:rsid w:val="007C03CF"/>
    <w:rsid w:val="007C0588"/>
    <w:rsid w:val="007C077F"/>
    <w:rsid w:val="007C08B2"/>
    <w:rsid w:val="007C0B53"/>
    <w:rsid w:val="007C14F8"/>
    <w:rsid w:val="007C1596"/>
    <w:rsid w:val="007C1832"/>
    <w:rsid w:val="007C1834"/>
    <w:rsid w:val="007C2727"/>
    <w:rsid w:val="007C28C1"/>
    <w:rsid w:val="007C29AC"/>
    <w:rsid w:val="007C3105"/>
    <w:rsid w:val="007C31F9"/>
    <w:rsid w:val="007C3334"/>
    <w:rsid w:val="007C3635"/>
    <w:rsid w:val="007C4037"/>
    <w:rsid w:val="007C4C01"/>
    <w:rsid w:val="007C4D4A"/>
    <w:rsid w:val="007C4E9D"/>
    <w:rsid w:val="007C4FB1"/>
    <w:rsid w:val="007C562E"/>
    <w:rsid w:val="007C5845"/>
    <w:rsid w:val="007C5C59"/>
    <w:rsid w:val="007C5CED"/>
    <w:rsid w:val="007C634C"/>
    <w:rsid w:val="007C654D"/>
    <w:rsid w:val="007C6884"/>
    <w:rsid w:val="007C6A32"/>
    <w:rsid w:val="007C6B3A"/>
    <w:rsid w:val="007C6C83"/>
    <w:rsid w:val="007C6E60"/>
    <w:rsid w:val="007C7131"/>
    <w:rsid w:val="007C723B"/>
    <w:rsid w:val="007C7339"/>
    <w:rsid w:val="007C74BF"/>
    <w:rsid w:val="007C7B00"/>
    <w:rsid w:val="007C7BC0"/>
    <w:rsid w:val="007C7CB3"/>
    <w:rsid w:val="007C7CF0"/>
    <w:rsid w:val="007D0394"/>
    <w:rsid w:val="007D046D"/>
    <w:rsid w:val="007D0601"/>
    <w:rsid w:val="007D0986"/>
    <w:rsid w:val="007D0C2A"/>
    <w:rsid w:val="007D0D31"/>
    <w:rsid w:val="007D0E61"/>
    <w:rsid w:val="007D0EEC"/>
    <w:rsid w:val="007D1052"/>
    <w:rsid w:val="007D10E8"/>
    <w:rsid w:val="007D1109"/>
    <w:rsid w:val="007D12C9"/>
    <w:rsid w:val="007D176E"/>
    <w:rsid w:val="007D188C"/>
    <w:rsid w:val="007D1AC4"/>
    <w:rsid w:val="007D1F53"/>
    <w:rsid w:val="007D29EF"/>
    <w:rsid w:val="007D2B4F"/>
    <w:rsid w:val="007D38CE"/>
    <w:rsid w:val="007D392F"/>
    <w:rsid w:val="007D4038"/>
    <w:rsid w:val="007D413C"/>
    <w:rsid w:val="007D4622"/>
    <w:rsid w:val="007D48C3"/>
    <w:rsid w:val="007D49A7"/>
    <w:rsid w:val="007D4B78"/>
    <w:rsid w:val="007D4DED"/>
    <w:rsid w:val="007D52CA"/>
    <w:rsid w:val="007D59D4"/>
    <w:rsid w:val="007D5DB6"/>
    <w:rsid w:val="007D5F41"/>
    <w:rsid w:val="007D669E"/>
    <w:rsid w:val="007D69F9"/>
    <w:rsid w:val="007D6B8C"/>
    <w:rsid w:val="007D6CE9"/>
    <w:rsid w:val="007D7081"/>
    <w:rsid w:val="007D70E0"/>
    <w:rsid w:val="007D7578"/>
    <w:rsid w:val="007D767C"/>
    <w:rsid w:val="007D79C6"/>
    <w:rsid w:val="007D7AF7"/>
    <w:rsid w:val="007E0235"/>
    <w:rsid w:val="007E034F"/>
    <w:rsid w:val="007E071A"/>
    <w:rsid w:val="007E08FF"/>
    <w:rsid w:val="007E099E"/>
    <w:rsid w:val="007E0C1E"/>
    <w:rsid w:val="007E1688"/>
    <w:rsid w:val="007E16BA"/>
    <w:rsid w:val="007E1A19"/>
    <w:rsid w:val="007E1E7C"/>
    <w:rsid w:val="007E204B"/>
    <w:rsid w:val="007E2236"/>
    <w:rsid w:val="007E293D"/>
    <w:rsid w:val="007E29C4"/>
    <w:rsid w:val="007E29FC"/>
    <w:rsid w:val="007E2CDE"/>
    <w:rsid w:val="007E2DB2"/>
    <w:rsid w:val="007E3160"/>
    <w:rsid w:val="007E32DF"/>
    <w:rsid w:val="007E3582"/>
    <w:rsid w:val="007E373D"/>
    <w:rsid w:val="007E376A"/>
    <w:rsid w:val="007E390D"/>
    <w:rsid w:val="007E39D9"/>
    <w:rsid w:val="007E3A27"/>
    <w:rsid w:val="007E3DCB"/>
    <w:rsid w:val="007E3EC7"/>
    <w:rsid w:val="007E3FFC"/>
    <w:rsid w:val="007E40A1"/>
    <w:rsid w:val="007E42B8"/>
    <w:rsid w:val="007E4330"/>
    <w:rsid w:val="007E441F"/>
    <w:rsid w:val="007E46AD"/>
    <w:rsid w:val="007E4714"/>
    <w:rsid w:val="007E4A5A"/>
    <w:rsid w:val="007E548D"/>
    <w:rsid w:val="007E563F"/>
    <w:rsid w:val="007E56B1"/>
    <w:rsid w:val="007E5A1F"/>
    <w:rsid w:val="007E5B00"/>
    <w:rsid w:val="007E5BDC"/>
    <w:rsid w:val="007E5C0B"/>
    <w:rsid w:val="007E5E16"/>
    <w:rsid w:val="007E5EB7"/>
    <w:rsid w:val="007E60C0"/>
    <w:rsid w:val="007E6152"/>
    <w:rsid w:val="007E6513"/>
    <w:rsid w:val="007E679A"/>
    <w:rsid w:val="007E6816"/>
    <w:rsid w:val="007E6AF4"/>
    <w:rsid w:val="007E6E46"/>
    <w:rsid w:val="007E6F08"/>
    <w:rsid w:val="007E7231"/>
    <w:rsid w:val="007E7684"/>
    <w:rsid w:val="007E76A3"/>
    <w:rsid w:val="007E7781"/>
    <w:rsid w:val="007E7A3E"/>
    <w:rsid w:val="007E7AC7"/>
    <w:rsid w:val="007E7BAA"/>
    <w:rsid w:val="007E7F60"/>
    <w:rsid w:val="007E7FE7"/>
    <w:rsid w:val="007F02C2"/>
    <w:rsid w:val="007F0316"/>
    <w:rsid w:val="007F0378"/>
    <w:rsid w:val="007F05D1"/>
    <w:rsid w:val="007F08AD"/>
    <w:rsid w:val="007F0B63"/>
    <w:rsid w:val="007F0CFF"/>
    <w:rsid w:val="007F0E89"/>
    <w:rsid w:val="007F1327"/>
    <w:rsid w:val="007F14B8"/>
    <w:rsid w:val="007F15E6"/>
    <w:rsid w:val="007F18F9"/>
    <w:rsid w:val="007F1A1D"/>
    <w:rsid w:val="007F1AB7"/>
    <w:rsid w:val="007F1BC4"/>
    <w:rsid w:val="007F1CA2"/>
    <w:rsid w:val="007F1E95"/>
    <w:rsid w:val="007F2285"/>
    <w:rsid w:val="007F22C2"/>
    <w:rsid w:val="007F26E7"/>
    <w:rsid w:val="007F27F8"/>
    <w:rsid w:val="007F3447"/>
    <w:rsid w:val="007F36A8"/>
    <w:rsid w:val="007F3CBD"/>
    <w:rsid w:val="007F45EF"/>
    <w:rsid w:val="007F5255"/>
    <w:rsid w:val="007F550E"/>
    <w:rsid w:val="007F57D6"/>
    <w:rsid w:val="007F57D8"/>
    <w:rsid w:val="007F5808"/>
    <w:rsid w:val="007F5ACF"/>
    <w:rsid w:val="007F5BB9"/>
    <w:rsid w:val="007F5F22"/>
    <w:rsid w:val="007F6CC6"/>
    <w:rsid w:val="007F6CD7"/>
    <w:rsid w:val="007F733E"/>
    <w:rsid w:val="007F73B0"/>
    <w:rsid w:val="007F76B9"/>
    <w:rsid w:val="007F7A67"/>
    <w:rsid w:val="007F7B1D"/>
    <w:rsid w:val="007F7EDE"/>
    <w:rsid w:val="007F7F25"/>
    <w:rsid w:val="007F7F5A"/>
    <w:rsid w:val="00800666"/>
    <w:rsid w:val="008006CC"/>
    <w:rsid w:val="00800A51"/>
    <w:rsid w:val="00800C03"/>
    <w:rsid w:val="00800E7C"/>
    <w:rsid w:val="00801010"/>
    <w:rsid w:val="00801613"/>
    <w:rsid w:val="00801686"/>
    <w:rsid w:val="008016FD"/>
    <w:rsid w:val="00801F16"/>
    <w:rsid w:val="00801F5E"/>
    <w:rsid w:val="0080200A"/>
    <w:rsid w:val="0080247B"/>
    <w:rsid w:val="00802873"/>
    <w:rsid w:val="008029E1"/>
    <w:rsid w:val="00802A28"/>
    <w:rsid w:val="00802C8C"/>
    <w:rsid w:val="00802D04"/>
    <w:rsid w:val="00802F9F"/>
    <w:rsid w:val="00803769"/>
    <w:rsid w:val="008039A7"/>
    <w:rsid w:val="00803CF2"/>
    <w:rsid w:val="00803D40"/>
    <w:rsid w:val="008040CE"/>
    <w:rsid w:val="008049DD"/>
    <w:rsid w:val="00804B27"/>
    <w:rsid w:val="00804FC0"/>
    <w:rsid w:val="00805288"/>
    <w:rsid w:val="008054E7"/>
    <w:rsid w:val="008055F4"/>
    <w:rsid w:val="00805BAE"/>
    <w:rsid w:val="00805C47"/>
    <w:rsid w:val="008060F7"/>
    <w:rsid w:val="008064F9"/>
    <w:rsid w:val="0080675F"/>
    <w:rsid w:val="00806A9F"/>
    <w:rsid w:val="00806BFC"/>
    <w:rsid w:val="00806CB8"/>
    <w:rsid w:val="00806D47"/>
    <w:rsid w:val="00807363"/>
    <w:rsid w:val="0080763A"/>
    <w:rsid w:val="008076DE"/>
    <w:rsid w:val="00807B2C"/>
    <w:rsid w:val="00807E9A"/>
    <w:rsid w:val="0081087D"/>
    <w:rsid w:val="00810917"/>
    <w:rsid w:val="00810C07"/>
    <w:rsid w:val="00810FF9"/>
    <w:rsid w:val="008111AA"/>
    <w:rsid w:val="008111C0"/>
    <w:rsid w:val="008111EB"/>
    <w:rsid w:val="0081161B"/>
    <w:rsid w:val="008118E8"/>
    <w:rsid w:val="00812341"/>
    <w:rsid w:val="00812399"/>
    <w:rsid w:val="00812448"/>
    <w:rsid w:val="00812454"/>
    <w:rsid w:val="008124A1"/>
    <w:rsid w:val="0081299D"/>
    <w:rsid w:val="00812C83"/>
    <w:rsid w:val="008130CC"/>
    <w:rsid w:val="008133A5"/>
    <w:rsid w:val="00813411"/>
    <w:rsid w:val="008136FD"/>
    <w:rsid w:val="00813A40"/>
    <w:rsid w:val="00813D76"/>
    <w:rsid w:val="00813FF2"/>
    <w:rsid w:val="00814267"/>
    <w:rsid w:val="008142FC"/>
    <w:rsid w:val="00814343"/>
    <w:rsid w:val="008146BE"/>
    <w:rsid w:val="008148EF"/>
    <w:rsid w:val="00814A7C"/>
    <w:rsid w:val="0081503E"/>
    <w:rsid w:val="008150CD"/>
    <w:rsid w:val="00815191"/>
    <w:rsid w:val="00815637"/>
    <w:rsid w:val="008157D3"/>
    <w:rsid w:val="008159F3"/>
    <w:rsid w:val="00815B03"/>
    <w:rsid w:val="0081611F"/>
    <w:rsid w:val="0081644E"/>
    <w:rsid w:val="008168FB"/>
    <w:rsid w:val="00816B58"/>
    <w:rsid w:val="00817189"/>
    <w:rsid w:val="008171E6"/>
    <w:rsid w:val="00817307"/>
    <w:rsid w:val="00817319"/>
    <w:rsid w:val="00817343"/>
    <w:rsid w:val="00817512"/>
    <w:rsid w:val="008205BD"/>
    <w:rsid w:val="008209C5"/>
    <w:rsid w:val="00820CA8"/>
    <w:rsid w:val="00820CB4"/>
    <w:rsid w:val="00820D26"/>
    <w:rsid w:val="00820E0D"/>
    <w:rsid w:val="008211E9"/>
    <w:rsid w:val="00821B27"/>
    <w:rsid w:val="0082229C"/>
    <w:rsid w:val="00822373"/>
    <w:rsid w:val="00822A63"/>
    <w:rsid w:val="008230C7"/>
    <w:rsid w:val="00823590"/>
    <w:rsid w:val="00823C9E"/>
    <w:rsid w:val="00823DC3"/>
    <w:rsid w:val="00824106"/>
    <w:rsid w:val="008243DF"/>
    <w:rsid w:val="00824641"/>
    <w:rsid w:val="00824899"/>
    <w:rsid w:val="008248B4"/>
    <w:rsid w:val="00824C23"/>
    <w:rsid w:val="008253BA"/>
    <w:rsid w:val="0082545E"/>
    <w:rsid w:val="008258EE"/>
    <w:rsid w:val="00825938"/>
    <w:rsid w:val="008259ED"/>
    <w:rsid w:val="00825A4C"/>
    <w:rsid w:val="0082646E"/>
    <w:rsid w:val="008265AB"/>
    <w:rsid w:val="008267D1"/>
    <w:rsid w:val="0082683F"/>
    <w:rsid w:val="00826876"/>
    <w:rsid w:val="00826AEB"/>
    <w:rsid w:val="00827029"/>
    <w:rsid w:val="008270EE"/>
    <w:rsid w:val="0082730D"/>
    <w:rsid w:val="0082751E"/>
    <w:rsid w:val="008278BE"/>
    <w:rsid w:val="00827BF2"/>
    <w:rsid w:val="00827C6E"/>
    <w:rsid w:val="008300AB"/>
    <w:rsid w:val="008304F8"/>
    <w:rsid w:val="008309AA"/>
    <w:rsid w:val="008309D5"/>
    <w:rsid w:val="008309F4"/>
    <w:rsid w:val="00830D51"/>
    <w:rsid w:val="00830DF1"/>
    <w:rsid w:val="00830F41"/>
    <w:rsid w:val="00830FA8"/>
    <w:rsid w:val="00831190"/>
    <w:rsid w:val="00831A7E"/>
    <w:rsid w:val="0083224F"/>
    <w:rsid w:val="008322CC"/>
    <w:rsid w:val="00832443"/>
    <w:rsid w:val="008327EB"/>
    <w:rsid w:val="0083283A"/>
    <w:rsid w:val="008328B2"/>
    <w:rsid w:val="00833062"/>
    <w:rsid w:val="008336BF"/>
    <w:rsid w:val="00833895"/>
    <w:rsid w:val="00833B36"/>
    <w:rsid w:val="00833DAA"/>
    <w:rsid w:val="0083409E"/>
    <w:rsid w:val="00835931"/>
    <w:rsid w:val="00835C45"/>
    <w:rsid w:val="00835DCC"/>
    <w:rsid w:val="00836A48"/>
    <w:rsid w:val="00836A6A"/>
    <w:rsid w:val="00836FD2"/>
    <w:rsid w:val="0083715D"/>
    <w:rsid w:val="008374E0"/>
    <w:rsid w:val="00837677"/>
    <w:rsid w:val="0083771D"/>
    <w:rsid w:val="00837BCF"/>
    <w:rsid w:val="00837E2F"/>
    <w:rsid w:val="0084086B"/>
    <w:rsid w:val="0084119C"/>
    <w:rsid w:val="008413E5"/>
    <w:rsid w:val="00841FE6"/>
    <w:rsid w:val="00842365"/>
    <w:rsid w:val="008426A3"/>
    <w:rsid w:val="00842847"/>
    <w:rsid w:val="00842866"/>
    <w:rsid w:val="00842D17"/>
    <w:rsid w:val="008435EE"/>
    <w:rsid w:val="00843693"/>
    <w:rsid w:val="008438FE"/>
    <w:rsid w:val="00843A5B"/>
    <w:rsid w:val="00843EB6"/>
    <w:rsid w:val="00844030"/>
    <w:rsid w:val="00844036"/>
    <w:rsid w:val="00844646"/>
    <w:rsid w:val="00844676"/>
    <w:rsid w:val="008446C1"/>
    <w:rsid w:val="008447AE"/>
    <w:rsid w:val="00844AD1"/>
    <w:rsid w:val="00844AF2"/>
    <w:rsid w:val="00844B36"/>
    <w:rsid w:val="00844DE3"/>
    <w:rsid w:val="0084565A"/>
    <w:rsid w:val="00845AFD"/>
    <w:rsid w:val="00845B9E"/>
    <w:rsid w:val="00845F0D"/>
    <w:rsid w:val="00846501"/>
    <w:rsid w:val="008468A7"/>
    <w:rsid w:val="008476C0"/>
    <w:rsid w:val="00847F19"/>
    <w:rsid w:val="00847FAC"/>
    <w:rsid w:val="008501EF"/>
    <w:rsid w:val="008502C6"/>
    <w:rsid w:val="008503D6"/>
    <w:rsid w:val="008503F6"/>
    <w:rsid w:val="0085055A"/>
    <w:rsid w:val="0085063C"/>
    <w:rsid w:val="0085083C"/>
    <w:rsid w:val="0085086A"/>
    <w:rsid w:val="00850E4E"/>
    <w:rsid w:val="008512D7"/>
    <w:rsid w:val="00851CF3"/>
    <w:rsid w:val="00851D81"/>
    <w:rsid w:val="00851DD8"/>
    <w:rsid w:val="00851EF4"/>
    <w:rsid w:val="00852022"/>
    <w:rsid w:val="00852472"/>
    <w:rsid w:val="0085253C"/>
    <w:rsid w:val="008525C2"/>
    <w:rsid w:val="00852646"/>
    <w:rsid w:val="00852D8D"/>
    <w:rsid w:val="00852E02"/>
    <w:rsid w:val="0085318C"/>
    <w:rsid w:val="008533D9"/>
    <w:rsid w:val="00853C58"/>
    <w:rsid w:val="00853F65"/>
    <w:rsid w:val="00854266"/>
    <w:rsid w:val="00854492"/>
    <w:rsid w:val="00854818"/>
    <w:rsid w:val="008549D3"/>
    <w:rsid w:val="00854D3F"/>
    <w:rsid w:val="00854D6E"/>
    <w:rsid w:val="00854DF4"/>
    <w:rsid w:val="00855438"/>
    <w:rsid w:val="008557F7"/>
    <w:rsid w:val="0085606D"/>
    <w:rsid w:val="0085628C"/>
    <w:rsid w:val="008568DA"/>
    <w:rsid w:val="0085695F"/>
    <w:rsid w:val="008569ED"/>
    <w:rsid w:val="00857162"/>
    <w:rsid w:val="00857261"/>
    <w:rsid w:val="00857324"/>
    <w:rsid w:val="00857327"/>
    <w:rsid w:val="008574B3"/>
    <w:rsid w:val="00857612"/>
    <w:rsid w:val="00857B1E"/>
    <w:rsid w:val="00857EA6"/>
    <w:rsid w:val="00857EFF"/>
    <w:rsid w:val="0086013D"/>
    <w:rsid w:val="0086018D"/>
    <w:rsid w:val="008604C7"/>
    <w:rsid w:val="00860DDA"/>
    <w:rsid w:val="00860F65"/>
    <w:rsid w:val="00860FA0"/>
    <w:rsid w:val="0086117C"/>
    <w:rsid w:val="008611DE"/>
    <w:rsid w:val="00861373"/>
    <w:rsid w:val="00861887"/>
    <w:rsid w:val="00861BBD"/>
    <w:rsid w:val="00861D3D"/>
    <w:rsid w:val="00861E7C"/>
    <w:rsid w:val="00862071"/>
    <w:rsid w:val="00862156"/>
    <w:rsid w:val="008622D5"/>
    <w:rsid w:val="0086232A"/>
    <w:rsid w:val="008626A4"/>
    <w:rsid w:val="00862757"/>
    <w:rsid w:val="00862BC2"/>
    <w:rsid w:val="00862C02"/>
    <w:rsid w:val="00862E34"/>
    <w:rsid w:val="00862E3F"/>
    <w:rsid w:val="00862FA0"/>
    <w:rsid w:val="008631AA"/>
    <w:rsid w:val="008634E5"/>
    <w:rsid w:val="00863AD2"/>
    <w:rsid w:val="00863AD5"/>
    <w:rsid w:val="00863F9B"/>
    <w:rsid w:val="0086407B"/>
    <w:rsid w:val="008641A4"/>
    <w:rsid w:val="0086439E"/>
    <w:rsid w:val="00864403"/>
    <w:rsid w:val="00864519"/>
    <w:rsid w:val="008645CC"/>
    <w:rsid w:val="0086469E"/>
    <w:rsid w:val="00864797"/>
    <w:rsid w:val="00864DCB"/>
    <w:rsid w:val="008651F6"/>
    <w:rsid w:val="00865505"/>
    <w:rsid w:val="0086566B"/>
    <w:rsid w:val="00865D6E"/>
    <w:rsid w:val="00865E77"/>
    <w:rsid w:val="0086645D"/>
    <w:rsid w:val="0086652E"/>
    <w:rsid w:val="00866918"/>
    <w:rsid w:val="00866C87"/>
    <w:rsid w:val="00866C88"/>
    <w:rsid w:val="00866CC2"/>
    <w:rsid w:val="00866E2C"/>
    <w:rsid w:val="00867128"/>
    <w:rsid w:val="00867478"/>
    <w:rsid w:val="00867F27"/>
    <w:rsid w:val="00870107"/>
    <w:rsid w:val="00870A6E"/>
    <w:rsid w:val="00870B66"/>
    <w:rsid w:val="00871106"/>
    <w:rsid w:val="00871805"/>
    <w:rsid w:val="00871922"/>
    <w:rsid w:val="0087199C"/>
    <w:rsid w:val="00871E32"/>
    <w:rsid w:val="0087227F"/>
    <w:rsid w:val="008723B3"/>
    <w:rsid w:val="0087249C"/>
    <w:rsid w:val="008728F6"/>
    <w:rsid w:val="00872C2E"/>
    <w:rsid w:val="00872E0E"/>
    <w:rsid w:val="00872F3C"/>
    <w:rsid w:val="00872FFC"/>
    <w:rsid w:val="008730BA"/>
    <w:rsid w:val="00873B91"/>
    <w:rsid w:val="00873C43"/>
    <w:rsid w:val="00873ECC"/>
    <w:rsid w:val="00873F14"/>
    <w:rsid w:val="00874623"/>
    <w:rsid w:val="0087492D"/>
    <w:rsid w:val="008749A4"/>
    <w:rsid w:val="00874A41"/>
    <w:rsid w:val="00874B35"/>
    <w:rsid w:val="00874B87"/>
    <w:rsid w:val="00874E33"/>
    <w:rsid w:val="00875076"/>
    <w:rsid w:val="008755FC"/>
    <w:rsid w:val="00875885"/>
    <w:rsid w:val="0087593C"/>
    <w:rsid w:val="00875D45"/>
    <w:rsid w:val="008766F8"/>
    <w:rsid w:val="00876795"/>
    <w:rsid w:val="00876A6A"/>
    <w:rsid w:val="00876B1C"/>
    <w:rsid w:val="00876BA2"/>
    <w:rsid w:val="00876C46"/>
    <w:rsid w:val="00877098"/>
    <w:rsid w:val="00877280"/>
    <w:rsid w:val="00877E19"/>
    <w:rsid w:val="00877FA5"/>
    <w:rsid w:val="008800A4"/>
    <w:rsid w:val="00880229"/>
    <w:rsid w:val="00880389"/>
    <w:rsid w:val="00880468"/>
    <w:rsid w:val="008807FB"/>
    <w:rsid w:val="00880BE1"/>
    <w:rsid w:val="00880D9F"/>
    <w:rsid w:val="008816CA"/>
    <w:rsid w:val="008818E4"/>
    <w:rsid w:val="00881A24"/>
    <w:rsid w:val="00881D04"/>
    <w:rsid w:val="00881FC3"/>
    <w:rsid w:val="00882103"/>
    <w:rsid w:val="0088222E"/>
    <w:rsid w:val="00882357"/>
    <w:rsid w:val="0088262D"/>
    <w:rsid w:val="00882A42"/>
    <w:rsid w:val="00882A5C"/>
    <w:rsid w:val="00882AEE"/>
    <w:rsid w:val="00882CF6"/>
    <w:rsid w:val="00882DD8"/>
    <w:rsid w:val="00883860"/>
    <w:rsid w:val="008839AD"/>
    <w:rsid w:val="00883AC0"/>
    <w:rsid w:val="00883DB7"/>
    <w:rsid w:val="00883EEA"/>
    <w:rsid w:val="00883FE6"/>
    <w:rsid w:val="00884C40"/>
    <w:rsid w:val="00884DBE"/>
    <w:rsid w:val="00884E49"/>
    <w:rsid w:val="0088517B"/>
    <w:rsid w:val="00885743"/>
    <w:rsid w:val="00885921"/>
    <w:rsid w:val="00885B2B"/>
    <w:rsid w:val="00885CDD"/>
    <w:rsid w:val="00885D9E"/>
    <w:rsid w:val="00885FEF"/>
    <w:rsid w:val="008861BC"/>
    <w:rsid w:val="00886656"/>
    <w:rsid w:val="00886699"/>
    <w:rsid w:val="00886750"/>
    <w:rsid w:val="008867F5"/>
    <w:rsid w:val="0088690A"/>
    <w:rsid w:val="008869B3"/>
    <w:rsid w:val="00886AF9"/>
    <w:rsid w:val="00887098"/>
    <w:rsid w:val="00887107"/>
    <w:rsid w:val="00887123"/>
    <w:rsid w:val="0088735D"/>
    <w:rsid w:val="00887444"/>
    <w:rsid w:val="00887593"/>
    <w:rsid w:val="00887747"/>
    <w:rsid w:val="00887C96"/>
    <w:rsid w:val="00887D4E"/>
    <w:rsid w:val="00887DCF"/>
    <w:rsid w:val="00887EEB"/>
    <w:rsid w:val="00887F00"/>
    <w:rsid w:val="00887FBE"/>
    <w:rsid w:val="00890197"/>
    <w:rsid w:val="008906A6"/>
    <w:rsid w:val="008913CB"/>
    <w:rsid w:val="008916C6"/>
    <w:rsid w:val="00891CBE"/>
    <w:rsid w:val="0089213D"/>
    <w:rsid w:val="008921B6"/>
    <w:rsid w:val="0089242A"/>
    <w:rsid w:val="008924F0"/>
    <w:rsid w:val="008925E7"/>
    <w:rsid w:val="008926FC"/>
    <w:rsid w:val="008927BE"/>
    <w:rsid w:val="00892A75"/>
    <w:rsid w:val="00892BA7"/>
    <w:rsid w:val="00892F81"/>
    <w:rsid w:val="008935D7"/>
    <w:rsid w:val="00893C1A"/>
    <w:rsid w:val="00893C26"/>
    <w:rsid w:val="00893C88"/>
    <w:rsid w:val="00893CAC"/>
    <w:rsid w:val="00894766"/>
    <w:rsid w:val="008947AC"/>
    <w:rsid w:val="00894DB2"/>
    <w:rsid w:val="00894DC2"/>
    <w:rsid w:val="00894E7B"/>
    <w:rsid w:val="00895321"/>
    <w:rsid w:val="008953E9"/>
    <w:rsid w:val="00895C0C"/>
    <w:rsid w:val="00896386"/>
    <w:rsid w:val="00896573"/>
    <w:rsid w:val="0089720E"/>
    <w:rsid w:val="00897953"/>
    <w:rsid w:val="00897992"/>
    <w:rsid w:val="008979F0"/>
    <w:rsid w:val="00897A2F"/>
    <w:rsid w:val="00897CB5"/>
    <w:rsid w:val="00897FD2"/>
    <w:rsid w:val="008A0082"/>
    <w:rsid w:val="008A049E"/>
    <w:rsid w:val="008A066C"/>
    <w:rsid w:val="008A1217"/>
    <w:rsid w:val="008A133E"/>
    <w:rsid w:val="008A148A"/>
    <w:rsid w:val="008A14EB"/>
    <w:rsid w:val="008A1F6D"/>
    <w:rsid w:val="008A1FC0"/>
    <w:rsid w:val="008A2051"/>
    <w:rsid w:val="008A23DE"/>
    <w:rsid w:val="008A2422"/>
    <w:rsid w:val="008A25B6"/>
    <w:rsid w:val="008A25FE"/>
    <w:rsid w:val="008A2A18"/>
    <w:rsid w:val="008A2B2B"/>
    <w:rsid w:val="008A2B79"/>
    <w:rsid w:val="008A2B8A"/>
    <w:rsid w:val="008A2D19"/>
    <w:rsid w:val="008A2E02"/>
    <w:rsid w:val="008A2F3E"/>
    <w:rsid w:val="008A3D46"/>
    <w:rsid w:val="008A41CF"/>
    <w:rsid w:val="008A45EA"/>
    <w:rsid w:val="008A4939"/>
    <w:rsid w:val="008A4A76"/>
    <w:rsid w:val="008A5108"/>
    <w:rsid w:val="008A5F22"/>
    <w:rsid w:val="008A6546"/>
    <w:rsid w:val="008A6720"/>
    <w:rsid w:val="008A6B8B"/>
    <w:rsid w:val="008A6EB9"/>
    <w:rsid w:val="008A722F"/>
    <w:rsid w:val="008A753D"/>
    <w:rsid w:val="008A7A09"/>
    <w:rsid w:val="008A7A30"/>
    <w:rsid w:val="008A7A51"/>
    <w:rsid w:val="008B087B"/>
    <w:rsid w:val="008B0CD6"/>
    <w:rsid w:val="008B0F78"/>
    <w:rsid w:val="008B1855"/>
    <w:rsid w:val="008B270A"/>
    <w:rsid w:val="008B2779"/>
    <w:rsid w:val="008B27A7"/>
    <w:rsid w:val="008B28D3"/>
    <w:rsid w:val="008B2AA8"/>
    <w:rsid w:val="008B3126"/>
    <w:rsid w:val="008B3130"/>
    <w:rsid w:val="008B376A"/>
    <w:rsid w:val="008B3DDA"/>
    <w:rsid w:val="008B3DFD"/>
    <w:rsid w:val="008B3E4F"/>
    <w:rsid w:val="008B4418"/>
    <w:rsid w:val="008B47CC"/>
    <w:rsid w:val="008B49EB"/>
    <w:rsid w:val="008B4AF8"/>
    <w:rsid w:val="008B4DF2"/>
    <w:rsid w:val="008B515D"/>
    <w:rsid w:val="008B54E5"/>
    <w:rsid w:val="008B57E2"/>
    <w:rsid w:val="008B583A"/>
    <w:rsid w:val="008B59E9"/>
    <w:rsid w:val="008B5B03"/>
    <w:rsid w:val="008B6B64"/>
    <w:rsid w:val="008B6DB5"/>
    <w:rsid w:val="008B6EFA"/>
    <w:rsid w:val="008B6F46"/>
    <w:rsid w:val="008B7489"/>
    <w:rsid w:val="008B748A"/>
    <w:rsid w:val="008B75FF"/>
    <w:rsid w:val="008B76D1"/>
    <w:rsid w:val="008B78D6"/>
    <w:rsid w:val="008B7BDC"/>
    <w:rsid w:val="008B7CBB"/>
    <w:rsid w:val="008B7CC4"/>
    <w:rsid w:val="008C0116"/>
    <w:rsid w:val="008C02EE"/>
    <w:rsid w:val="008C087C"/>
    <w:rsid w:val="008C0AEB"/>
    <w:rsid w:val="008C0B00"/>
    <w:rsid w:val="008C1B66"/>
    <w:rsid w:val="008C1E38"/>
    <w:rsid w:val="008C1F0C"/>
    <w:rsid w:val="008C2550"/>
    <w:rsid w:val="008C25B6"/>
    <w:rsid w:val="008C28AC"/>
    <w:rsid w:val="008C2F8D"/>
    <w:rsid w:val="008C314C"/>
    <w:rsid w:val="008C32B6"/>
    <w:rsid w:val="008C3393"/>
    <w:rsid w:val="008C3396"/>
    <w:rsid w:val="008C352C"/>
    <w:rsid w:val="008C35FD"/>
    <w:rsid w:val="008C3AD3"/>
    <w:rsid w:val="008C4419"/>
    <w:rsid w:val="008C46EF"/>
    <w:rsid w:val="008C4B50"/>
    <w:rsid w:val="008C5589"/>
    <w:rsid w:val="008C5AD2"/>
    <w:rsid w:val="008C5DA6"/>
    <w:rsid w:val="008C5EAB"/>
    <w:rsid w:val="008C6081"/>
    <w:rsid w:val="008C63A0"/>
    <w:rsid w:val="008C65CC"/>
    <w:rsid w:val="008C7B8E"/>
    <w:rsid w:val="008C7CD9"/>
    <w:rsid w:val="008C7CF5"/>
    <w:rsid w:val="008D02F0"/>
    <w:rsid w:val="008D05A9"/>
    <w:rsid w:val="008D0740"/>
    <w:rsid w:val="008D0773"/>
    <w:rsid w:val="008D0A3A"/>
    <w:rsid w:val="008D0D10"/>
    <w:rsid w:val="008D121A"/>
    <w:rsid w:val="008D162F"/>
    <w:rsid w:val="008D16DC"/>
    <w:rsid w:val="008D1B83"/>
    <w:rsid w:val="008D1CF7"/>
    <w:rsid w:val="008D23AB"/>
    <w:rsid w:val="008D25F3"/>
    <w:rsid w:val="008D2734"/>
    <w:rsid w:val="008D2A27"/>
    <w:rsid w:val="008D3007"/>
    <w:rsid w:val="008D39CA"/>
    <w:rsid w:val="008D3F44"/>
    <w:rsid w:val="008D3FEA"/>
    <w:rsid w:val="008D400D"/>
    <w:rsid w:val="008D4423"/>
    <w:rsid w:val="008D4D14"/>
    <w:rsid w:val="008D57E5"/>
    <w:rsid w:val="008D5925"/>
    <w:rsid w:val="008D5AF6"/>
    <w:rsid w:val="008D5C75"/>
    <w:rsid w:val="008D5C7B"/>
    <w:rsid w:val="008D5F2E"/>
    <w:rsid w:val="008D5FED"/>
    <w:rsid w:val="008D60ED"/>
    <w:rsid w:val="008D63C8"/>
    <w:rsid w:val="008D64CD"/>
    <w:rsid w:val="008D65DA"/>
    <w:rsid w:val="008D6AC9"/>
    <w:rsid w:val="008D6C67"/>
    <w:rsid w:val="008D6F34"/>
    <w:rsid w:val="008D7489"/>
    <w:rsid w:val="008D7CEA"/>
    <w:rsid w:val="008D7D2D"/>
    <w:rsid w:val="008E0063"/>
    <w:rsid w:val="008E012B"/>
    <w:rsid w:val="008E02D8"/>
    <w:rsid w:val="008E057E"/>
    <w:rsid w:val="008E0B12"/>
    <w:rsid w:val="008E0C6D"/>
    <w:rsid w:val="008E10BB"/>
    <w:rsid w:val="008E1949"/>
    <w:rsid w:val="008E1C93"/>
    <w:rsid w:val="008E1D27"/>
    <w:rsid w:val="008E2473"/>
    <w:rsid w:val="008E247E"/>
    <w:rsid w:val="008E2BCC"/>
    <w:rsid w:val="008E2E7F"/>
    <w:rsid w:val="008E2EFD"/>
    <w:rsid w:val="008E3000"/>
    <w:rsid w:val="008E31F8"/>
    <w:rsid w:val="008E322F"/>
    <w:rsid w:val="008E334F"/>
    <w:rsid w:val="008E33AA"/>
    <w:rsid w:val="008E34F8"/>
    <w:rsid w:val="008E36F3"/>
    <w:rsid w:val="008E3A68"/>
    <w:rsid w:val="008E3B48"/>
    <w:rsid w:val="008E3B78"/>
    <w:rsid w:val="008E3BDF"/>
    <w:rsid w:val="008E3C58"/>
    <w:rsid w:val="008E3DB0"/>
    <w:rsid w:val="008E40AD"/>
    <w:rsid w:val="008E440D"/>
    <w:rsid w:val="008E448C"/>
    <w:rsid w:val="008E4823"/>
    <w:rsid w:val="008E49A3"/>
    <w:rsid w:val="008E4DF4"/>
    <w:rsid w:val="008E5569"/>
    <w:rsid w:val="008E57F0"/>
    <w:rsid w:val="008E61AE"/>
    <w:rsid w:val="008E6349"/>
    <w:rsid w:val="008E63FA"/>
    <w:rsid w:val="008E66F7"/>
    <w:rsid w:val="008E6A81"/>
    <w:rsid w:val="008E6ABF"/>
    <w:rsid w:val="008E6BDE"/>
    <w:rsid w:val="008E6D43"/>
    <w:rsid w:val="008E6F39"/>
    <w:rsid w:val="008E7B09"/>
    <w:rsid w:val="008E7C47"/>
    <w:rsid w:val="008F0013"/>
    <w:rsid w:val="008F0042"/>
    <w:rsid w:val="008F017F"/>
    <w:rsid w:val="008F0284"/>
    <w:rsid w:val="008F0A2A"/>
    <w:rsid w:val="008F0CB2"/>
    <w:rsid w:val="008F1BAD"/>
    <w:rsid w:val="008F1F0A"/>
    <w:rsid w:val="008F2607"/>
    <w:rsid w:val="008F26FC"/>
    <w:rsid w:val="008F2A87"/>
    <w:rsid w:val="008F2E61"/>
    <w:rsid w:val="008F3327"/>
    <w:rsid w:val="008F352C"/>
    <w:rsid w:val="008F367D"/>
    <w:rsid w:val="008F36C5"/>
    <w:rsid w:val="008F3715"/>
    <w:rsid w:val="008F4116"/>
    <w:rsid w:val="008F47C0"/>
    <w:rsid w:val="008F4C81"/>
    <w:rsid w:val="008F5435"/>
    <w:rsid w:val="008F59FB"/>
    <w:rsid w:val="008F5B70"/>
    <w:rsid w:val="008F5F3E"/>
    <w:rsid w:val="008F614C"/>
    <w:rsid w:val="008F645D"/>
    <w:rsid w:val="008F6645"/>
    <w:rsid w:val="008F69FF"/>
    <w:rsid w:val="008F6CD1"/>
    <w:rsid w:val="008F6DE9"/>
    <w:rsid w:val="008F7263"/>
    <w:rsid w:val="008F743B"/>
    <w:rsid w:val="008F76EE"/>
    <w:rsid w:val="008F7809"/>
    <w:rsid w:val="008F7890"/>
    <w:rsid w:val="008F7B66"/>
    <w:rsid w:val="008F7CB2"/>
    <w:rsid w:val="00900297"/>
    <w:rsid w:val="00900352"/>
    <w:rsid w:val="0090041A"/>
    <w:rsid w:val="0090070F"/>
    <w:rsid w:val="009008F6"/>
    <w:rsid w:val="00900B0F"/>
    <w:rsid w:val="00900C9F"/>
    <w:rsid w:val="00900EC4"/>
    <w:rsid w:val="00901651"/>
    <w:rsid w:val="0090166E"/>
    <w:rsid w:val="00901703"/>
    <w:rsid w:val="0090185A"/>
    <w:rsid w:val="00901E68"/>
    <w:rsid w:val="00902498"/>
    <w:rsid w:val="00902646"/>
    <w:rsid w:val="009028D4"/>
    <w:rsid w:val="00902F00"/>
    <w:rsid w:val="00903210"/>
    <w:rsid w:val="009037E2"/>
    <w:rsid w:val="00903838"/>
    <w:rsid w:val="009038B1"/>
    <w:rsid w:val="00904013"/>
    <w:rsid w:val="00905376"/>
    <w:rsid w:val="009053B8"/>
    <w:rsid w:val="0090594C"/>
    <w:rsid w:val="00905C79"/>
    <w:rsid w:val="00905DC1"/>
    <w:rsid w:val="00905E92"/>
    <w:rsid w:val="0090606D"/>
    <w:rsid w:val="0090608D"/>
    <w:rsid w:val="0090648F"/>
    <w:rsid w:val="0090684A"/>
    <w:rsid w:val="0090692C"/>
    <w:rsid w:val="009069B4"/>
    <w:rsid w:val="009070B2"/>
    <w:rsid w:val="009077A4"/>
    <w:rsid w:val="0091012A"/>
    <w:rsid w:val="009101AE"/>
    <w:rsid w:val="0091032F"/>
    <w:rsid w:val="009104F7"/>
    <w:rsid w:val="009105A9"/>
    <w:rsid w:val="009106F8"/>
    <w:rsid w:val="009108D3"/>
    <w:rsid w:val="00910A94"/>
    <w:rsid w:val="00910CA4"/>
    <w:rsid w:val="00910DF7"/>
    <w:rsid w:val="00910E43"/>
    <w:rsid w:val="00910EFB"/>
    <w:rsid w:val="00911093"/>
    <w:rsid w:val="009112C9"/>
    <w:rsid w:val="0091157E"/>
    <w:rsid w:val="00911899"/>
    <w:rsid w:val="00911A61"/>
    <w:rsid w:val="00911B00"/>
    <w:rsid w:val="00911BDE"/>
    <w:rsid w:val="009120FA"/>
    <w:rsid w:val="00912111"/>
    <w:rsid w:val="0091227B"/>
    <w:rsid w:val="00912433"/>
    <w:rsid w:val="009124AB"/>
    <w:rsid w:val="00912883"/>
    <w:rsid w:val="00913301"/>
    <w:rsid w:val="00913E41"/>
    <w:rsid w:val="00913E74"/>
    <w:rsid w:val="00913EF0"/>
    <w:rsid w:val="009143D8"/>
    <w:rsid w:val="00914467"/>
    <w:rsid w:val="00914A36"/>
    <w:rsid w:val="00914B3F"/>
    <w:rsid w:val="00914E8B"/>
    <w:rsid w:val="009154BD"/>
    <w:rsid w:val="00915585"/>
    <w:rsid w:val="00915D7B"/>
    <w:rsid w:val="00916244"/>
    <w:rsid w:val="00916275"/>
    <w:rsid w:val="00916836"/>
    <w:rsid w:val="00916E4F"/>
    <w:rsid w:val="00916FD5"/>
    <w:rsid w:val="00917054"/>
    <w:rsid w:val="00917214"/>
    <w:rsid w:val="009202DE"/>
    <w:rsid w:val="0092034F"/>
    <w:rsid w:val="009207F9"/>
    <w:rsid w:val="009208BE"/>
    <w:rsid w:val="009208E6"/>
    <w:rsid w:val="00920B27"/>
    <w:rsid w:val="00920BC8"/>
    <w:rsid w:val="00920E1A"/>
    <w:rsid w:val="00920FD9"/>
    <w:rsid w:val="00921062"/>
    <w:rsid w:val="009210C5"/>
    <w:rsid w:val="00921512"/>
    <w:rsid w:val="00921D59"/>
    <w:rsid w:val="00921DFC"/>
    <w:rsid w:val="009223E2"/>
    <w:rsid w:val="009224AF"/>
    <w:rsid w:val="00922646"/>
    <w:rsid w:val="0092284D"/>
    <w:rsid w:val="00922E39"/>
    <w:rsid w:val="0092327E"/>
    <w:rsid w:val="009232B5"/>
    <w:rsid w:val="009234B5"/>
    <w:rsid w:val="0092386F"/>
    <w:rsid w:val="00923AC0"/>
    <w:rsid w:val="00923BEA"/>
    <w:rsid w:val="00923EDA"/>
    <w:rsid w:val="00923FB7"/>
    <w:rsid w:val="009242A8"/>
    <w:rsid w:val="00924348"/>
    <w:rsid w:val="009245E7"/>
    <w:rsid w:val="009253C0"/>
    <w:rsid w:val="009253E9"/>
    <w:rsid w:val="0092552B"/>
    <w:rsid w:val="009257E8"/>
    <w:rsid w:val="00925830"/>
    <w:rsid w:val="00925BAD"/>
    <w:rsid w:val="009262B7"/>
    <w:rsid w:val="009268C5"/>
    <w:rsid w:val="0092692A"/>
    <w:rsid w:val="00926B86"/>
    <w:rsid w:val="009271EC"/>
    <w:rsid w:val="00927615"/>
    <w:rsid w:val="00927934"/>
    <w:rsid w:val="00927E40"/>
    <w:rsid w:val="009302A9"/>
    <w:rsid w:val="009303FD"/>
    <w:rsid w:val="00930440"/>
    <w:rsid w:val="00930A82"/>
    <w:rsid w:val="00930DE9"/>
    <w:rsid w:val="00930E98"/>
    <w:rsid w:val="0093106C"/>
    <w:rsid w:val="0093126E"/>
    <w:rsid w:val="009312B0"/>
    <w:rsid w:val="0093140B"/>
    <w:rsid w:val="0093168F"/>
    <w:rsid w:val="00931704"/>
    <w:rsid w:val="009322EC"/>
    <w:rsid w:val="00932567"/>
    <w:rsid w:val="00932D5C"/>
    <w:rsid w:val="00933230"/>
    <w:rsid w:val="00933D95"/>
    <w:rsid w:val="009340EA"/>
    <w:rsid w:val="009344AF"/>
    <w:rsid w:val="0093481F"/>
    <w:rsid w:val="009348ED"/>
    <w:rsid w:val="009351E8"/>
    <w:rsid w:val="009359F1"/>
    <w:rsid w:val="00935ADE"/>
    <w:rsid w:val="00935B34"/>
    <w:rsid w:val="0093638B"/>
    <w:rsid w:val="009363E9"/>
    <w:rsid w:val="0093661F"/>
    <w:rsid w:val="00936895"/>
    <w:rsid w:val="009374F4"/>
    <w:rsid w:val="009376F4"/>
    <w:rsid w:val="00937EB4"/>
    <w:rsid w:val="009407BF"/>
    <w:rsid w:val="00940B5E"/>
    <w:rsid w:val="009416C3"/>
    <w:rsid w:val="009417A2"/>
    <w:rsid w:val="009417F7"/>
    <w:rsid w:val="00941801"/>
    <w:rsid w:val="00941A95"/>
    <w:rsid w:val="00942580"/>
    <w:rsid w:val="009425DF"/>
    <w:rsid w:val="009428F4"/>
    <w:rsid w:val="00942B0F"/>
    <w:rsid w:val="00942B1C"/>
    <w:rsid w:val="00942DCD"/>
    <w:rsid w:val="00942F89"/>
    <w:rsid w:val="009435E4"/>
    <w:rsid w:val="00943857"/>
    <w:rsid w:val="0094385D"/>
    <w:rsid w:val="009438E7"/>
    <w:rsid w:val="009439B0"/>
    <w:rsid w:val="009441B9"/>
    <w:rsid w:val="0094426D"/>
    <w:rsid w:val="00944446"/>
    <w:rsid w:val="00944567"/>
    <w:rsid w:val="00944AE8"/>
    <w:rsid w:val="00944B6C"/>
    <w:rsid w:val="00944E16"/>
    <w:rsid w:val="009450E3"/>
    <w:rsid w:val="009451A6"/>
    <w:rsid w:val="009454BD"/>
    <w:rsid w:val="0094557C"/>
    <w:rsid w:val="00945589"/>
    <w:rsid w:val="009459CD"/>
    <w:rsid w:val="00945D9B"/>
    <w:rsid w:val="0094608B"/>
    <w:rsid w:val="0094646F"/>
    <w:rsid w:val="009467AA"/>
    <w:rsid w:val="00946811"/>
    <w:rsid w:val="00946C93"/>
    <w:rsid w:val="00947A4B"/>
    <w:rsid w:val="00947B93"/>
    <w:rsid w:val="00950076"/>
    <w:rsid w:val="00950680"/>
    <w:rsid w:val="00950AFA"/>
    <w:rsid w:val="009519C8"/>
    <w:rsid w:val="00951D05"/>
    <w:rsid w:val="009525B1"/>
    <w:rsid w:val="00952950"/>
    <w:rsid w:val="00952E41"/>
    <w:rsid w:val="009530FC"/>
    <w:rsid w:val="009534FE"/>
    <w:rsid w:val="009539F6"/>
    <w:rsid w:val="00953C05"/>
    <w:rsid w:val="00953D6E"/>
    <w:rsid w:val="00953FC2"/>
    <w:rsid w:val="00954369"/>
    <w:rsid w:val="00954494"/>
    <w:rsid w:val="00955564"/>
    <w:rsid w:val="00955756"/>
    <w:rsid w:val="0095577C"/>
    <w:rsid w:val="00955978"/>
    <w:rsid w:val="009566DF"/>
    <w:rsid w:val="00956A7F"/>
    <w:rsid w:val="009575CD"/>
    <w:rsid w:val="00957D48"/>
    <w:rsid w:val="00957FF4"/>
    <w:rsid w:val="00960A3C"/>
    <w:rsid w:val="00960D41"/>
    <w:rsid w:val="00961055"/>
    <w:rsid w:val="009612F8"/>
    <w:rsid w:val="009613BE"/>
    <w:rsid w:val="0096155B"/>
    <w:rsid w:val="00961623"/>
    <w:rsid w:val="00961684"/>
    <w:rsid w:val="00961BC9"/>
    <w:rsid w:val="00961DAE"/>
    <w:rsid w:val="00961F2C"/>
    <w:rsid w:val="009620D0"/>
    <w:rsid w:val="009628DA"/>
    <w:rsid w:val="009629E4"/>
    <w:rsid w:val="00962F96"/>
    <w:rsid w:val="009630A2"/>
    <w:rsid w:val="009630FA"/>
    <w:rsid w:val="0096328B"/>
    <w:rsid w:val="009635A7"/>
    <w:rsid w:val="009636DB"/>
    <w:rsid w:val="00963859"/>
    <w:rsid w:val="009638D9"/>
    <w:rsid w:val="00963CA7"/>
    <w:rsid w:val="00963DED"/>
    <w:rsid w:val="00964119"/>
    <w:rsid w:val="0096430A"/>
    <w:rsid w:val="009644AD"/>
    <w:rsid w:val="0096479C"/>
    <w:rsid w:val="00964877"/>
    <w:rsid w:val="00964D43"/>
    <w:rsid w:val="009652BF"/>
    <w:rsid w:val="00965599"/>
    <w:rsid w:val="009656B8"/>
    <w:rsid w:val="00965826"/>
    <w:rsid w:val="009658A7"/>
    <w:rsid w:val="0096597A"/>
    <w:rsid w:val="00965AF3"/>
    <w:rsid w:val="00965B56"/>
    <w:rsid w:val="00966625"/>
    <w:rsid w:val="009669F0"/>
    <w:rsid w:val="00966A7A"/>
    <w:rsid w:val="00966F36"/>
    <w:rsid w:val="009671E4"/>
    <w:rsid w:val="009679E6"/>
    <w:rsid w:val="009701BA"/>
    <w:rsid w:val="009709BC"/>
    <w:rsid w:val="00970A2F"/>
    <w:rsid w:val="00970C5B"/>
    <w:rsid w:val="00970D6E"/>
    <w:rsid w:val="00970EF0"/>
    <w:rsid w:val="00970F16"/>
    <w:rsid w:val="00971434"/>
    <w:rsid w:val="0097164F"/>
    <w:rsid w:val="009717D4"/>
    <w:rsid w:val="00971861"/>
    <w:rsid w:val="00971981"/>
    <w:rsid w:val="009723BE"/>
    <w:rsid w:val="00972A45"/>
    <w:rsid w:val="00972B35"/>
    <w:rsid w:val="00972EC7"/>
    <w:rsid w:val="00972F1E"/>
    <w:rsid w:val="009731E8"/>
    <w:rsid w:val="0097326E"/>
    <w:rsid w:val="0097394A"/>
    <w:rsid w:val="00973DA4"/>
    <w:rsid w:val="00973DA9"/>
    <w:rsid w:val="00973E32"/>
    <w:rsid w:val="00974004"/>
    <w:rsid w:val="0097480A"/>
    <w:rsid w:val="00974F85"/>
    <w:rsid w:val="00975788"/>
    <w:rsid w:val="00975DF7"/>
    <w:rsid w:val="00975FC7"/>
    <w:rsid w:val="00976209"/>
    <w:rsid w:val="0097646E"/>
    <w:rsid w:val="00976489"/>
    <w:rsid w:val="00976AD0"/>
    <w:rsid w:val="009770DA"/>
    <w:rsid w:val="0097727B"/>
    <w:rsid w:val="009772B6"/>
    <w:rsid w:val="00977363"/>
    <w:rsid w:val="009778E8"/>
    <w:rsid w:val="00977CFC"/>
    <w:rsid w:val="00977DA8"/>
    <w:rsid w:val="00977DE6"/>
    <w:rsid w:val="00977FEA"/>
    <w:rsid w:val="0098028B"/>
    <w:rsid w:val="00980360"/>
    <w:rsid w:val="009803C0"/>
    <w:rsid w:val="00980439"/>
    <w:rsid w:val="00980948"/>
    <w:rsid w:val="00980A7C"/>
    <w:rsid w:val="00981599"/>
    <w:rsid w:val="00981960"/>
    <w:rsid w:val="00981E32"/>
    <w:rsid w:val="00981EAD"/>
    <w:rsid w:val="00981F24"/>
    <w:rsid w:val="00982126"/>
    <w:rsid w:val="009823D6"/>
    <w:rsid w:val="009826BF"/>
    <w:rsid w:val="00982FBE"/>
    <w:rsid w:val="00983028"/>
    <w:rsid w:val="00983930"/>
    <w:rsid w:val="00983ABF"/>
    <w:rsid w:val="00983CCE"/>
    <w:rsid w:val="00983DB4"/>
    <w:rsid w:val="00983E61"/>
    <w:rsid w:val="00983EEF"/>
    <w:rsid w:val="00983F9C"/>
    <w:rsid w:val="00983FE8"/>
    <w:rsid w:val="009841F4"/>
    <w:rsid w:val="00984489"/>
    <w:rsid w:val="009844A4"/>
    <w:rsid w:val="009845CD"/>
    <w:rsid w:val="00984D26"/>
    <w:rsid w:val="00985755"/>
    <w:rsid w:val="00985DDC"/>
    <w:rsid w:val="009866EB"/>
    <w:rsid w:val="009867E7"/>
    <w:rsid w:val="00986F31"/>
    <w:rsid w:val="00987163"/>
    <w:rsid w:val="009871A6"/>
    <w:rsid w:val="009874B6"/>
    <w:rsid w:val="009874FF"/>
    <w:rsid w:val="009876D5"/>
    <w:rsid w:val="009876D9"/>
    <w:rsid w:val="009877ED"/>
    <w:rsid w:val="009900C7"/>
    <w:rsid w:val="0099012F"/>
    <w:rsid w:val="0099019D"/>
    <w:rsid w:val="0099078C"/>
    <w:rsid w:val="009907B0"/>
    <w:rsid w:val="00990903"/>
    <w:rsid w:val="00990D95"/>
    <w:rsid w:val="00990E1E"/>
    <w:rsid w:val="009910BC"/>
    <w:rsid w:val="00991198"/>
    <w:rsid w:val="0099153E"/>
    <w:rsid w:val="0099163A"/>
    <w:rsid w:val="009918A5"/>
    <w:rsid w:val="00991BDA"/>
    <w:rsid w:val="00992927"/>
    <w:rsid w:val="00992B41"/>
    <w:rsid w:val="00992E43"/>
    <w:rsid w:val="00992EB9"/>
    <w:rsid w:val="0099372C"/>
    <w:rsid w:val="00993869"/>
    <w:rsid w:val="00993BED"/>
    <w:rsid w:val="00994027"/>
    <w:rsid w:val="009949F8"/>
    <w:rsid w:val="00994A95"/>
    <w:rsid w:val="00994AFE"/>
    <w:rsid w:val="00994C4B"/>
    <w:rsid w:val="0099511B"/>
    <w:rsid w:val="00995270"/>
    <w:rsid w:val="00995335"/>
    <w:rsid w:val="00995546"/>
    <w:rsid w:val="009955EB"/>
    <w:rsid w:val="00995CA7"/>
    <w:rsid w:val="00995E72"/>
    <w:rsid w:val="00996001"/>
    <w:rsid w:val="009962BA"/>
    <w:rsid w:val="00996641"/>
    <w:rsid w:val="00996B53"/>
    <w:rsid w:val="009974CB"/>
    <w:rsid w:val="00997745"/>
    <w:rsid w:val="00997D90"/>
    <w:rsid w:val="00997F3B"/>
    <w:rsid w:val="00997FA5"/>
    <w:rsid w:val="009A0316"/>
    <w:rsid w:val="009A035E"/>
    <w:rsid w:val="009A0A03"/>
    <w:rsid w:val="009A0B18"/>
    <w:rsid w:val="009A0BE0"/>
    <w:rsid w:val="009A0D81"/>
    <w:rsid w:val="009A0DB0"/>
    <w:rsid w:val="009A0EAB"/>
    <w:rsid w:val="009A12D5"/>
    <w:rsid w:val="009A1493"/>
    <w:rsid w:val="009A172D"/>
    <w:rsid w:val="009A1A14"/>
    <w:rsid w:val="009A1B87"/>
    <w:rsid w:val="009A1DA6"/>
    <w:rsid w:val="009A1FA1"/>
    <w:rsid w:val="009A21CE"/>
    <w:rsid w:val="009A21E5"/>
    <w:rsid w:val="009A23A3"/>
    <w:rsid w:val="009A25FE"/>
    <w:rsid w:val="009A2778"/>
    <w:rsid w:val="009A27C0"/>
    <w:rsid w:val="009A287F"/>
    <w:rsid w:val="009A2C28"/>
    <w:rsid w:val="009A2CE8"/>
    <w:rsid w:val="009A2EB7"/>
    <w:rsid w:val="009A2EC0"/>
    <w:rsid w:val="009A376E"/>
    <w:rsid w:val="009A3976"/>
    <w:rsid w:val="009A39F3"/>
    <w:rsid w:val="009A3A22"/>
    <w:rsid w:val="009A3BA9"/>
    <w:rsid w:val="009A3CD3"/>
    <w:rsid w:val="009A3CEE"/>
    <w:rsid w:val="009A41D7"/>
    <w:rsid w:val="009A4313"/>
    <w:rsid w:val="009A4603"/>
    <w:rsid w:val="009A465B"/>
    <w:rsid w:val="009A467A"/>
    <w:rsid w:val="009A483B"/>
    <w:rsid w:val="009A4E5D"/>
    <w:rsid w:val="009A51E4"/>
    <w:rsid w:val="009A5447"/>
    <w:rsid w:val="009A5595"/>
    <w:rsid w:val="009A5694"/>
    <w:rsid w:val="009A5C63"/>
    <w:rsid w:val="009A5C96"/>
    <w:rsid w:val="009A5F94"/>
    <w:rsid w:val="009A6079"/>
    <w:rsid w:val="009A6084"/>
    <w:rsid w:val="009A627D"/>
    <w:rsid w:val="009A64A3"/>
    <w:rsid w:val="009A64EA"/>
    <w:rsid w:val="009A6726"/>
    <w:rsid w:val="009A687C"/>
    <w:rsid w:val="009A6C36"/>
    <w:rsid w:val="009A7087"/>
    <w:rsid w:val="009A70D6"/>
    <w:rsid w:val="009A7698"/>
    <w:rsid w:val="009A7A83"/>
    <w:rsid w:val="009A7CBA"/>
    <w:rsid w:val="009A7CE2"/>
    <w:rsid w:val="009A7EAD"/>
    <w:rsid w:val="009B0600"/>
    <w:rsid w:val="009B0B25"/>
    <w:rsid w:val="009B0B2A"/>
    <w:rsid w:val="009B0FB4"/>
    <w:rsid w:val="009B0FC7"/>
    <w:rsid w:val="009B1174"/>
    <w:rsid w:val="009B12B7"/>
    <w:rsid w:val="009B13DA"/>
    <w:rsid w:val="009B1723"/>
    <w:rsid w:val="009B175B"/>
    <w:rsid w:val="009B2289"/>
    <w:rsid w:val="009B2468"/>
    <w:rsid w:val="009B2597"/>
    <w:rsid w:val="009B2657"/>
    <w:rsid w:val="009B2E18"/>
    <w:rsid w:val="009B32B3"/>
    <w:rsid w:val="009B3B78"/>
    <w:rsid w:val="009B3DB9"/>
    <w:rsid w:val="009B3DEB"/>
    <w:rsid w:val="009B4096"/>
    <w:rsid w:val="009B4BDA"/>
    <w:rsid w:val="009B4BFA"/>
    <w:rsid w:val="009B4D1E"/>
    <w:rsid w:val="009B5327"/>
    <w:rsid w:val="009B53F9"/>
    <w:rsid w:val="009B5648"/>
    <w:rsid w:val="009B5C81"/>
    <w:rsid w:val="009B5D5E"/>
    <w:rsid w:val="009B5EC6"/>
    <w:rsid w:val="009B6327"/>
    <w:rsid w:val="009B671B"/>
    <w:rsid w:val="009B67EC"/>
    <w:rsid w:val="009B692E"/>
    <w:rsid w:val="009B6E36"/>
    <w:rsid w:val="009B6F0B"/>
    <w:rsid w:val="009B70D8"/>
    <w:rsid w:val="009B7131"/>
    <w:rsid w:val="009B75EB"/>
    <w:rsid w:val="009B7703"/>
    <w:rsid w:val="009B7A42"/>
    <w:rsid w:val="009B7CCC"/>
    <w:rsid w:val="009C00E7"/>
    <w:rsid w:val="009C01D8"/>
    <w:rsid w:val="009C028B"/>
    <w:rsid w:val="009C0526"/>
    <w:rsid w:val="009C058A"/>
    <w:rsid w:val="009C091B"/>
    <w:rsid w:val="009C0B15"/>
    <w:rsid w:val="009C0C25"/>
    <w:rsid w:val="009C12B9"/>
    <w:rsid w:val="009C148E"/>
    <w:rsid w:val="009C149A"/>
    <w:rsid w:val="009C164E"/>
    <w:rsid w:val="009C16DD"/>
    <w:rsid w:val="009C17EB"/>
    <w:rsid w:val="009C1D68"/>
    <w:rsid w:val="009C20AB"/>
    <w:rsid w:val="009C2A21"/>
    <w:rsid w:val="009C2BCB"/>
    <w:rsid w:val="009C2C54"/>
    <w:rsid w:val="009C2D18"/>
    <w:rsid w:val="009C2DCE"/>
    <w:rsid w:val="009C2E92"/>
    <w:rsid w:val="009C2EFE"/>
    <w:rsid w:val="009C392B"/>
    <w:rsid w:val="009C3C6D"/>
    <w:rsid w:val="009C40CD"/>
    <w:rsid w:val="009C4D65"/>
    <w:rsid w:val="009C521A"/>
    <w:rsid w:val="009C5836"/>
    <w:rsid w:val="009C5BA3"/>
    <w:rsid w:val="009C6871"/>
    <w:rsid w:val="009C6BD6"/>
    <w:rsid w:val="009C71DB"/>
    <w:rsid w:val="009C74F5"/>
    <w:rsid w:val="009C767F"/>
    <w:rsid w:val="009C78C4"/>
    <w:rsid w:val="009C7B95"/>
    <w:rsid w:val="009C7D13"/>
    <w:rsid w:val="009D02EE"/>
    <w:rsid w:val="009D0349"/>
    <w:rsid w:val="009D10E9"/>
    <w:rsid w:val="009D18BC"/>
    <w:rsid w:val="009D21DD"/>
    <w:rsid w:val="009D250E"/>
    <w:rsid w:val="009D2B79"/>
    <w:rsid w:val="009D2C2B"/>
    <w:rsid w:val="009D32EC"/>
    <w:rsid w:val="009D35E5"/>
    <w:rsid w:val="009D3CB1"/>
    <w:rsid w:val="009D3D7D"/>
    <w:rsid w:val="009D4178"/>
    <w:rsid w:val="009D4213"/>
    <w:rsid w:val="009D4443"/>
    <w:rsid w:val="009D45FB"/>
    <w:rsid w:val="009D48A5"/>
    <w:rsid w:val="009D49C3"/>
    <w:rsid w:val="009D4E35"/>
    <w:rsid w:val="009D501F"/>
    <w:rsid w:val="009D50C0"/>
    <w:rsid w:val="009D52D3"/>
    <w:rsid w:val="009D536B"/>
    <w:rsid w:val="009D58C3"/>
    <w:rsid w:val="009D5FF7"/>
    <w:rsid w:val="009D635D"/>
    <w:rsid w:val="009D662B"/>
    <w:rsid w:val="009D6664"/>
    <w:rsid w:val="009D6718"/>
    <w:rsid w:val="009D6856"/>
    <w:rsid w:val="009D7030"/>
    <w:rsid w:val="009D7A7E"/>
    <w:rsid w:val="009D7D41"/>
    <w:rsid w:val="009D7E3F"/>
    <w:rsid w:val="009E0044"/>
    <w:rsid w:val="009E0233"/>
    <w:rsid w:val="009E052D"/>
    <w:rsid w:val="009E0686"/>
    <w:rsid w:val="009E06BA"/>
    <w:rsid w:val="009E09F5"/>
    <w:rsid w:val="009E0F40"/>
    <w:rsid w:val="009E0F80"/>
    <w:rsid w:val="009E11A3"/>
    <w:rsid w:val="009E12EF"/>
    <w:rsid w:val="009E1601"/>
    <w:rsid w:val="009E1729"/>
    <w:rsid w:val="009E1E85"/>
    <w:rsid w:val="009E1F6A"/>
    <w:rsid w:val="009E214B"/>
    <w:rsid w:val="009E219D"/>
    <w:rsid w:val="009E2418"/>
    <w:rsid w:val="009E241E"/>
    <w:rsid w:val="009E24E1"/>
    <w:rsid w:val="009E2940"/>
    <w:rsid w:val="009E296B"/>
    <w:rsid w:val="009E2ED7"/>
    <w:rsid w:val="009E304E"/>
    <w:rsid w:val="009E3294"/>
    <w:rsid w:val="009E355D"/>
    <w:rsid w:val="009E407C"/>
    <w:rsid w:val="009E411D"/>
    <w:rsid w:val="009E4840"/>
    <w:rsid w:val="009E4AEC"/>
    <w:rsid w:val="009E4D65"/>
    <w:rsid w:val="009E4E77"/>
    <w:rsid w:val="009E5381"/>
    <w:rsid w:val="009E55E4"/>
    <w:rsid w:val="009E595C"/>
    <w:rsid w:val="009E5C23"/>
    <w:rsid w:val="009E5C42"/>
    <w:rsid w:val="009E64C8"/>
    <w:rsid w:val="009E6AFD"/>
    <w:rsid w:val="009E6DE6"/>
    <w:rsid w:val="009E6DEC"/>
    <w:rsid w:val="009E7D26"/>
    <w:rsid w:val="009E7D61"/>
    <w:rsid w:val="009E7E3C"/>
    <w:rsid w:val="009E7F13"/>
    <w:rsid w:val="009F014D"/>
    <w:rsid w:val="009F026A"/>
    <w:rsid w:val="009F041C"/>
    <w:rsid w:val="009F0590"/>
    <w:rsid w:val="009F0701"/>
    <w:rsid w:val="009F0936"/>
    <w:rsid w:val="009F0A45"/>
    <w:rsid w:val="009F0D94"/>
    <w:rsid w:val="009F1473"/>
    <w:rsid w:val="009F15C4"/>
    <w:rsid w:val="009F16D5"/>
    <w:rsid w:val="009F19BE"/>
    <w:rsid w:val="009F22DC"/>
    <w:rsid w:val="009F22F3"/>
    <w:rsid w:val="009F2728"/>
    <w:rsid w:val="009F2AE5"/>
    <w:rsid w:val="009F2B87"/>
    <w:rsid w:val="009F2D4E"/>
    <w:rsid w:val="009F3185"/>
    <w:rsid w:val="009F3635"/>
    <w:rsid w:val="009F36E3"/>
    <w:rsid w:val="009F3AB1"/>
    <w:rsid w:val="009F4A40"/>
    <w:rsid w:val="009F4B1D"/>
    <w:rsid w:val="009F4B4E"/>
    <w:rsid w:val="009F4F14"/>
    <w:rsid w:val="009F54B8"/>
    <w:rsid w:val="009F58D8"/>
    <w:rsid w:val="009F5CD6"/>
    <w:rsid w:val="009F5D07"/>
    <w:rsid w:val="009F60D4"/>
    <w:rsid w:val="009F651D"/>
    <w:rsid w:val="009F6666"/>
    <w:rsid w:val="009F6726"/>
    <w:rsid w:val="009F6B03"/>
    <w:rsid w:val="009F6C50"/>
    <w:rsid w:val="009F6D04"/>
    <w:rsid w:val="009F6E69"/>
    <w:rsid w:val="009F7002"/>
    <w:rsid w:val="009F72B6"/>
    <w:rsid w:val="009F7D5B"/>
    <w:rsid w:val="009F7DA5"/>
    <w:rsid w:val="009F7E2B"/>
    <w:rsid w:val="009F7FCD"/>
    <w:rsid w:val="00A00225"/>
    <w:rsid w:val="00A00336"/>
    <w:rsid w:val="00A004A3"/>
    <w:rsid w:val="00A00590"/>
    <w:rsid w:val="00A009FF"/>
    <w:rsid w:val="00A00B50"/>
    <w:rsid w:val="00A00FF5"/>
    <w:rsid w:val="00A01269"/>
    <w:rsid w:val="00A019F3"/>
    <w:rsid w:val="00A01BD5"/>
    <w:rsid w:val="00A01E1F"/>
    <w:rsid w:val="00A0235E"/>
    <w:rsid w:val="00A02451"/>
    <w:rsid w:val="00A024ED"/>
    <w:rsid w:val="00A02683"/>
    <w:rsid w:val="00A02A4C"/>
    <w:rsid w:val="00A02E62"/>
    <w:rsid w:val="00A030D8"/>
    <w:rsid w:val="00A035A8"/>
    <w:rsid w:val="00A03823"/>
    <w:rsid w:val="00A03A93"/>
    <w:rsid w:val="00A03C84"/>
    <w:rsid w:val="00A0430F"/>
    <w:rsid w:val="00A048B0"/>
    <w:rsid w:val="00A04961"/>
    <w:rsid w:val="00A0498F"/>
    <w:rsid w:val="00A04BFF"/>
    <w:rsid w:val="00A04C64"/>
    <w:rsid w:val="00A0654F"/>
    <w:rsid w:val="00A065BA"/>
    <w:rsid w:val="00A06682"/>
    <w:rsid w:val="00A0678F"/>
    <w:rsid w:val="00A068B6"/>
    <w:rsid w:val="00A068DC"/>
    <w:rsid w:val="00A06E05"/>
    <w:rsid w:val="00A0703A"/>
    <w:rsid w:val="00A0724F"/>
    <w:rsid w:val="00A07768"/>
    <w:rsid w:val="00A07BDE"/>
    <w:rsid w:val="00A07C24"/>
    <w:rsid w:val="00A07E7A"/>
    <w:rsid w:val="00A10085"/>
    <w:rsid w:val="00A10188"/>
    <w:rsid w:val="00A103E6"/>
    <w:rsid w:val="00A10710"/>
    <w:rsid w:val="00A11ED6"/>
    <w:rsid w:val="00A120E8"/>
    <w:rsid w:val="00A12F40"/>
    <w:rsid w:val="00A12F5C"/>
    <w:rsid w:val="00A130DE"/>
    <w:rsid w:val="00A1361D"/>
    <w:rsid w:val="00A13833"/>
    <w:rsid w:val="00A138A9"/>
    <w:rsid w:val="00A1393D"/>
    <w:rsid w:val="00A13EC4"/>
    <w:rsid w:val="00A13F67"/>
    <w:rsid w:val="00A13FD1"/>
    <w:rsid w:val="00A1405B"/>
    <w:rsid w:val="00A1417A"/>
    <w:rsid w:val="00A1429B"/>
    <w:rsid w:val="00A144CA"/>
    <w:rsid w:val="00A1471C"/>
    <w:rsid w:val="00A1474D"/>
    <w:rsid w:val="00A14D13"/>
    <w:rsid w:val="00A15020"/>
    <w:rsid w:val="00A15032"/>
    <w:rsid w:val="00A15250"/>
    <w:rsid w:val="00A152E5"/>
    <w:rsid w:val="00A15490"/>
    <w:rsid w:val="00A1557B"/>
    <w:rsid w:val="00A1572E"/>
    <w:rsid w:val="00A15A92"/>
    <w:rsid w:val="00A15C05"/>
    <w:rsid w:val="00A15F44"/>
    <w:rsid w:val="00A15F57"/>
    <w:rsid w:val="00A1628A"/>
    <w:rsid w:val="00A166B3"/>
    <w:rsid w:val="00A168B8"/>
    <w:rsid w:val="00A169EE"/>
    <w:rsid w:val="00A17774"/>
    <w:rsid w:val="00A17936"/>
    <w:rsid w:val="00A17AF1"/>
    <w:rsid w:val="00A17C0B"/>
    <w:rsid w:val="00A17D2F"/>
    <w:rsid w:val="00A2043B"/>
    <w:rsid w:val="00A20BAA"/>
    <w:rsid w:val="00A20C31"/>
    <w:rsid w:val="00A20C65"/>
    <w:rsid w:val="00A21134"/>
    <w:rsid w:val="00A21320"/>
    <w:rsid w:val="00A21611"/>
    <w:rsid w:val="00A21855"/>
    <w:rsid w:val="00A21965"/>
    <w:rsid w:val="00A21AB9"/>
    <w:rsid w:val="00A21CFA"/>
    <w:rsid w:val="00A21EB2"/>
    <w:rsid w:val="00A222BD"/>
    <w:rsid w:val="00A22A46"/>
    <w:rsid w:val="00A22C96"/>
    <w:rsid w:val="00A22F27"/>
    <w:rsid w:val="00A230AE"/>
    <w:rsid w:val="00A23572"/>
    <w:rsid w:val="00A23671"/>
    <w:rsid w:val="00A23AA4"/>
    <w:rsid w:val="00A23E15"/>
    <w:rsid w:val="00A246E5"/>
    <w:rsid w:val="00A246F8"/>
    <w:rsid w:val="00A24A3B"/>
    <w:rsid w:val="00A24D1A"/>
    <w:rsid w:val="00A25032"/>
    <w:rsid w:val="00A254D2"/>
    <w:rsid w:val="00A254F9"/>
    <w:rsid w:val="00A25CFE"/>
    <w:rsid w:val="00A25D1C"/>
    <w:rsid w:val="00A26E6B"/>
    <w:rsid w:val="00A26FB1"/>
    <w:rsid w:val="00A27197"/>
    <w:rsid w:val="00A271B8"/>
    <w:rsid w:val="00A271FB"/>
    <w:rsid w:val="00A278DB"/>
    <w:rsid w:val="00A279AD"/>
    <w:rsid w:val="00A279B1"/>
    <w:rsid w:val="00A27D20"/>
    <w:rsid w:val="00A27DBF"/>
    <w:rsid w:val="00A27DF3"/>
    <w:rsid w:val="00A30441"/>
    <w:rsid w:val="00A3051B"/>
    <w:rsid w:val="00A3064F"/>
    <w:rsid w:val="00A30718"/>
    <w:rsid w:val="00A30E92"/>
    <w:rsid w:val="00A30EC4"/>
    <w:rsid w:val="00A31460"/>
    <w:rsid w:val="00A316C8"/>
    <w:rsid w:val="00A31BE0"/>
    <w:rsid w:val="00A31FC8"/>
    <w:rsid w:val="00A32208"/>
    <w:rsid w:val="00A32566"/>
    <w:rsid w:val="00A32891"/>
    <w:rsid w:val="00A32910"/>
    <w:rsid w:val="00A32BAA"/>
    <w:rsid w:val="00A32E24"/>
    <w:rsid w:val="00A32FE7"/>
    <w:rsid w:val="00A333EB"/>
    <w:rsid w:val="00A3364A"/>
    <w:rsid w:val="00A339EF"/>
    <w:rsid w:val="00A33B3C"/>
    <w:rsid w:val="00A33F5A"/>
    <w:rsid w:val="00A33F8E"/>
    <w:rsid w:val="00A33F98"/>
    <w:rsid w:val="00A340A3"/>
    <w:rsid w:val="00A346BD"/>
    <w:rsid w:val="00A34B4D"/>
    <w:rsid w:val="00A34C3F"/>
    <w:rsid w:val="00A34C55"/>
    <w:rsid w:val="00A34E2B"/>
    <w:rsid w:val="00A35DCD"/>
    <w:rsid w:val="00A35F66"/>
    <w:rsid w:val="00A360DD"/>
    <w:rsid w:val="00A365E5"/>
    <w:rsid w:val="00A36690"/>
    <w:rsid w:val="00A369D7"/>
    <w:rsid w:val="00A373D3"/>
    <w:rsid w:val="00A378F4"/>
    <w:rsid w:val="00A37C43"/>
    <w:rsid w:val="00A37C6C"/>
    <w:rsid w:val="00A37E68"/>
    <w:rsid w:val="00A37F91"/>
    <w:rsid w:val="00A400CF"/>
    <w:rsid w:val="00A40962"/>
    <w:rsid w:val="00A40D76"/>
    <w:rsid w:val="00A40F69"/>
    <w:rsid w:val="00A40FC9"/>
    <w:rsid w:val="00A41026"/>
    <w:rsid w:val="00A41393"/>
    <w:rsid w:val="00A41612"/>
    <w:rsid w:val="00A41755"/>
    <w:rsid w:val="00A41BCC"/>
    <w:rsid w:val="00A41D7C"/>
    <w:rsid w:val="00A41EDE"/>
    <w:rsid w:val="00A421EC"/>
    <w:rsid w:val="00A42478"/>
    <w:rsid w:val="00A426A7"/>
    <w:rsid w:val="00A42887"/>
    <w:rsid w:val="00A428CE"/>
    <w:rsid w:val="00A42A63"/>
    <w:rsid w:val="00A42D3E"/>
    <w:rsid w:val="00A4378A"/>
    <w:rsid w:val="00A43847"/>
    <w:rsid w:val="00A4386F"/>
    <w:rsid w:val="00A438D4"/>
    <w:rsid w:val="00A43CEC"/>
    <w:rsid w:val="00A43E0C"/>
    <w:rsid w:val="00A4415E"/>
    <w:rsid w:val="00A4437C"/>
    <w:rsid w:val="00A44550"/>
    <w:rsid w:val="00A4460C"/>
    <w:rsid w:val="00A44865"/>
    <w:rsid w:val="00A449A0"/>
    <w:rsid w:val="00A44AD4"/>
    <w:rsid w:val="00A44FEF"/>
    <w:rsid w:val="00A45383"/>
    <w:rsid w:val="00A45D71"/>
    <w:rsid w:val="00A45DE9"/>
    <w:rsid w:val="00A45EB4"/>
    <w:rsid w:val="00A46390"/>
    <w:rsid w:val="00A463C0"/>
    <w:rsid w:val="00A4658A"/>
    <w:rsid w:val="00A466A2"/>
    <w:rsid w:val="00A46B8F"/>
    <w:rsid w:val="00A46F4F"/>
    <w:rsid w:val="00A472CB"/>
    <w:rsid w:val="00A476F6"/>
    <w:rsid w:val="00A4782C"/>
    <w:rsid w:val="00A50133"/>
    <w:rsid w:val="00A501C8"/>
    <w:rsid w:val="00A50754"/>
    <w:rsid w:val="00A508A8"/>
    <w:rsid w:val="00A5096B"/>
    <w:rsid w:val="00A50A3A"/>
    <w:rsid w:val="00A50C4B"/>
    <w:rsid w:val="00A50C53"/>
    <w:rsid w:val="00A51128"/>
    <w:rsid w:val="00A513A8"/>
    <w:rsid w:val="00A516DE"/>
    <w:rsid w:val="00A51881"/>
    <w:rsid w:val="00A51C0F"/>
    <w:rsid w:val="00A51D2E"/>
    <w:rsid w:val="00A52BF5"/>
    <w:rsid w:val="00A52F39"/>
    <w:rsid w:val="00A5310E"/>
    <w:rsid w:val="00A53287"/>
    <w:rsid w:val="00A533E3"/>
    <w:rsid w:val="00A53720"/>
    <w:rsid w:val="00A53A07"/>
    <w:rsid w:val="00A53A1A"/>
    <w:rsid w:val="00A53BAE"/>
    <w:rsid w:val="00A545F8"/>
    <w:rsid w:val="00A54635"/>
    <w:rsid w:val="00A549A6"/>
    <w:rsid w:val="00A54C28"/>
    <w:rsid w:val="00A54DD7"/>
    <w:rsid w:val="00A54DDC"/>
    <w:rsid w:val="00A552D4"/>
    <w:rsid w:val="00A553BF"/>
    <w:rsid w:val="00A554CE"/>
    <w:rsid w:val="00A561A2"/>
    <w:rsid w:val="00A56427"/>
    <w:rsid w:val="00A56A8F"/>
    <w:rsid w:val="00A57093"/>
    <w:rsid w:val="00A5710E"/>
    <w:rsid w:val="00A5734F"/>
    <w:rsid w:val="00A57396"/>
    <w:rsid w:val="00A573B9"/>
    <w:rsid w:val="00A578EA"/>
    <w:rsid w:val="00A57D75"/>
    <w:rsid w:val="00A57DDF"/>
    <w:rsid w:val="00A601CA"/>
    <w:rsid w:val="00A60309"/>
    <w:rsid w:val="00A60AB7"/>
    <w:rsid w:val="00A60B2B"/>
    <w:rsid w:val="00A60BFF"/>
    <w:rsid w:val="00A60D46"/>
    <w:rsid w:val="00A60D99"/>
    <w:rsid w:val="00A610FA"/>
    <w:rsid w:val="00A6132A"/>
    <w:rsid w:val="00A61352"/>
    <w:rsid w:val="00A615CC"/>
    <w:rsid w:val="00A61B40"/>
    <w:rsid w:val="00A61F16"/>
    <w:rsid w:val="00A62089"/>
    <w:rsid w:val="00A620CC"/>
    <w:rsid w:val="00A620FD"/>
    <w:rsid w:val="00A62496"/>
    <w:rsid w:val="00A62499"/>
    <w:rsid w:val="00A62AA2"/>
    <w:rsid w:val="00A62D76"/>
    <w:rsid w:val="00A62D7C"/>
    <w:rsid w:val="00A62FC8"/>
    <w:rsid w:val="00A62FF8"/>
    <w:rsid w:val="00A638E7"/>
    <w:rsid w:val="00A63D86"/>
    <w:rsid w:val="00A63DF1"/>
    <w:rsid w:val="00A63ED9"/>
    <w:rsid w:val="00A64199"/>
    <w:rsid w:val="00A641B2"/>
    <w:rsid w:val="00A6473C"/>
    <w:rsid w:val="00A648FE"/>
    <w:rsid w:val="00A64D23"/>
    <w:rsid w:val="00A64D33"/>
    <w:rsid w:val="00A651D1"/>
    <w:rsid w:val="00A65269"/>
    <w:rsid w:val="00A6539F"/>
    <w:rsid w:val="00A65E4C"/>
    <w:rsid w:val="00A65F1B"/>
    <w:rsid w:val="00A65F89"/>
    <w:rsid w:val="00A661F0"/>
    <w:rsid w:val="00A666E0"/>
    <w:rsid w:val="00A6682A"/>
    <w:rsid w:val="00A6686F"/>
    <w:rsid w:val="00A668BD"/>
    <w:rsid w:val="00A6691E"/>
    <w:rsid w:val="00A66EEF"/>
    <w:rsid w:val="00A67124"/>
    <w:rsid w:val="00A6723A"/>
    <w:rsid w:val="00A673FB"/>
    <w:rsid w:val="00A674DC"/>
    <w:rsid w:val="00A67828"/>
    <w:rsid w:val="00A679A9"/>
    <w:rsid w:val="00A67B8D"/>
    <w:rsid w:val="00A67D23"/>
    <w:rsid w:val="00A70289"/>
    <w:rsid w:val="00A704E1"/>
    <w:rsid w:val="00A70571"/>
    <w:rsid w:val="00A70609"/>
    <w:rsid w:val="00A70ECF"/>
    <w:rsid w:val="00A71195"/>
    <w:rsid w:val="00A711B7"/>
    <w:rsid w:val="00A712E9"/>
    <w:rsid w:val="00A713C7"/>
    <w:rsid w:val="00A714EB"/>
    <w:rsid w:val="00A71636"/>
    <w:rsid w:val="00A716D2"/>
    <w:rsid w:val="00A71A5C"/>
    <w:rsid w:val="00A71F8F"/>
    <w:rsid w:val="00A71FB7"/>
    <w:rsid w:val="00A71FC3"/>
    <w:rsid w:val="00A71FDB"/>
    <w:rsid w:val="00A72010"/>
    <w:rsid w:val="00A7205E"/>
    <w:rsid w:val="00A72293"/>
    <w:rsid w:val="00A7236F"/>
    <w:rsid w:val="00A72442"/>
    <w:rsid w:val="00A72665"/>
    <w:rsid w:val="00A7274D"/>
    <w:rsid w:val="00A72C88"/>
    <w:rsid w:val="00A732BA"/>
    <w:rsid w:val="00A734BB"/>
    <w:rsid w:val="00A73CD1"/>
    <w:rsid w:val="00A743C0"/>
    <w:rsid w:val="00A7457F"/>
    <w:rsid w:val="00A749A2"/>
    <w:rsid w:val="00A74A86"/>
    <w:rsid w:val="00A74EDB"/>
    <w:rsid w:val="00A74FAF"/>
    <w:rsid w:val="00A75116"/>
    <w:rsid w:val="00A75154"/>
    <w:rsid w:val="00A7599B"/>
    <w:rsid w:val="00A75A40"/>
    <w:rsid w:val="00A76001"/>
    <w:rsid w:val="00A76633"/>
    <w:rsid w:val="00A7676D"/>
    <w:rsid w:val="00A769DC"/>
    <w:rsid w:val="00A76EAA"/>
    <w:rsid w:val="00A77252"/>
    <w:rsid w:val="00A77323"/>
    <w:rsid w:val="00A773AE"/>
    <w:rsid w:val="00A77662"/>
    <w:rsid w:val="00A776A6"/>
    <w:rsid w:val="00A800C1"/>
    <w:rsid w:val="00A80177"/>
    <w:rsid w:val="00A8029D"/>
    <w:rsid w:val="00A802FE"/>
    <w:rsid w:val="00A80825"/>
    <w:rsid w:val="00A80C7B"/>
    <w:rsid w:val="00A80ED0"/>
    <w:rsid w:val="00A810A4"/>
    <w:rsid w:val="00A81602"/>
    <w:rsid w:val="00A81707"/>
    <w:rsid w:val="00A8184A"/>
    <w:rsid w:val="00A8190F"/>
    <w:rsid w:val="00A81967"/>
    <w:rsid w:val="00A82371"/>
    <w:rsid w:val="00A82427"/>
    <w:rsid w:val="00A8242D"/>
    <w:rsid w:val="00A824F3"/>
    <w:rsid w:val="00A8284B"/>
    <w:rsid w:val="00A8292C"/>
    <w:rsid w:val="00A82A97"/>
    <w:rsid w:val="00A82C79"/>
    <w:rsid w:val="00A82E4C"/>
    <w:rsid w:val="00A83271"/>
    <w:rsid w:val="00A835A2"/>
    <w:rsid w:val="00A838B2"/>
    <w:rsid w:val="00A83DBC"/>
    <w:rsid w:val="00A84512"/>
    <w:rsid w:val="00A8464D"/>
    <w:rsid w:val="00A848C4"/>
    <w:rsid w:val="00A848FC"/>
    <w:rsid w:val="00A84E35"/>
    <w:rsid w:val="00A84E7C"/>
    <w:rsid w:val="00A84FD2"/>
    <w:rsid w:val="00A85A52"/>
    <w:rsid w:val="00A85AB6"/>
    <w:rsid w:val="00A85D0E"/>
    <w:rsid w:val="00A85F7D"/>
    <w:rsid w:val="00A8646F"/>
    <w:rsid w:val="00A86784"/>
    <w:rsid w:val="00A86802"/>
    <w:rsid w:val="00A86A56"/>
    <w:rsid w:val="00A8703E"/>
    <w:rsid w:val="00A87D1C"/>
    <w:rsid w:val="00A87D9D"/>
    <w:rsid w:val="00A901B6"/>
    <w:rsid w:val="00A90441"/>
    <w:rsid w:val="00A90A79"/>
    <w:rsid w:val="00A912B5"/>
    <w:rsid w:val="00A91824"/>
    <w:rsid w:val="00A9221D"/>
    <w:rsid w:val="00A92BAD"/>
    <w:rsid w:val="00A92C14"/>
    <w:rsid w:val="00A92DC7"/>
    <w:rsid w:val="00A92ED8"/>
    <w:rsid w:val="00A93226"/>
    <w:rsid w:val="00A93256"/>
    <w:rsid w:val="00A93447"/>
    <w:rsid w:val="00A93923"/>
    <w:rsid w:val="00A93B94"/>
    <w:rsid w:val="00A93B97"/>
    <w:rsid w:val="00A93CB1"/>
    <w:rsid w:val="00A94329"/>
    <w:rsid w:val="00A94881"/>
    <w:rsid w:val="00A9502C"/>
    <w:rsid w:val="00A9523B"/>
    <w:rsid w:val="00A9531C"/>
    <w:rsid w:val="00A95514"/>
    <w:rsid w:val="00A9586F"/>
    <w:rsid w:val="00A958A7"/>
    <w:rsid w:val="00A95CC0"/>
    <w:rsid w:val="00A96003"/>
    <w:rsid w:val="00A960EF"/>
    <w:rsid w:val="00A964DF"/>
    <w:rsid w:val="00A965E1"/>
    <w:rsid w:val="00A9665F"/>
    <w:rsid w:val="00A96EEE"/>
    <w:rsid w:val="00A97624"/>
    <w:rsid w:val="00A976CE"/>
    <w:rsid w:val="00A9773C"/>
    <w:rsid w:val="00A9774F"/>
    <w:rsid w:val="00A9790F"/>
    <w:rsid w:val="00A97CB3"/>
    <w:rsid w:val="00A97F2E"/>
    <w:rsid w:val="00AA08D0"/>
    <w:rsid w:val="00AA0C86"/>
    <w:rsid w:val="00AA1120"/>
    <w:rsid w:val="00AA1762"/>
    <w:rsid w:val="00AA17F5"/>
    <w:rsid w:val="00AA1862"/>
    <w:rsid w:val="00AA1FB0"/>
    <w:rsid w:val="00AA21E7"/>
    <w:rsid w:val="00AA2AB0"/>
    <w:rsid w:val="00AA2ADF"/>
    <w:rsid w:val="00AA2C5A"/>
    <w:rsid w:val="00AA2D1E"/>
    <w:rsid w:val="00AA30AF"/>
    <w:rsid w:val="00AA319F"/>
    <w:rsid w:val="00AA39BC"/>
    <w:rsid w:val="00AA40A2"/>
    <w:rsid w:val="00AA4612"/>
    <w:rsid w:val="00AA4CAA"/>
    <w:rsid w:val="00AA5156"/>
    <w:rsid w:val="00AA56FB"/>
    <w:rsid w:val="00AA5AD3"/>
    <w:rsid w:val="00AA5BE8"/>
    <w:rsid w:val="00AA5C80"/>
    <w:rsid w:val="00AA5DD6"/>
    <w:rsid w:val="00AA5E10"/>
    <w:rsid w:val="00AA61F2"/>
    <w:rsid w:val="00AA6569"/>
    <w:rsid w:val="00AA65BC"/>
    <w:rsid w:val="00AA66DC"/>
    <w:rsid w:val="00AA6867"/>
    <w:rsid w:val="00AA69A9"/>
    <w:rsid w:val="00AA6A78"/>
    <w:rsid w:val="00AA6CA0"/>
    <w:rsid w:val="00AA6DAE"/>
    <w:rsid w:val="00AA6DDF"/>
    <w:rsid w:val="00AA6FE3"/>
    <w:rsid w:val="00AA7096"/>
    <w:rsid w:val="00AA73D4"/>
    <w:rsid w:val="00AA749F"/>
    <w:rsid w:val="00AA7769"/>
    <w:rsid w:val="00AA7E80"/>
    <w:rsid w:val="00AA7FD4"/>
    <w:rsid w:val="00AB011D"/>
    <w:rsid w:val="00AB01BF"/>
    <w:rsid w:val="00AB02F4"/>
    <w:rsid w:val="00AB0539"/>
    <w:rsid w:val="00AB05A5"/>
    <w:rsid w:val="00AB0A34"/>
    <w:rsid w:val="00AB0E23"/>
    <w:rsid w:val="00AB125E"/>
    <w:rsid w:val="00AB12AA"/>
    <w:rsid w:val="00AB13D2"/>
    <w:rsid w:val="00AB14AE"/>
    <w:rsid w:val="00AB1877"/>
    <w:rsid w:val="00AB1882"/>
    <w:rsid w:val="00AB1D66"/>
    <w:rsid w:val="00AB2443"/>
    <w:rsid w:val="00AB2558"/>
    <w:rsid w:val="00AB317E"/>
    <w:rsid w:val="00AB32C5"/>
    <w:rsid w:val="00AB398D"/>
    <w:rsid w:val="00AB3A24"/>
    <w:rsid w:val="00AB3A8D"/>
    <w:rsid w:val="00AB3B44"/>
    <w:rsid w:val="00AB3EEB"/>
    <w:rsid w:val="00AB3FED"/>
    <w:rsid w:val="00AB3FFD"/>
    <w:rsid w:val="00AB42CF"/>
    <w:rsid w:val="00AB4305"/>
    <w:rsid w:val="00AB48D9"/>
    <w:rsid w:val="00AB4D01"/>
    <w:rsid w:val="00AB5996"/>
    <w:rsid w:val="00AB5A49"/>
    <w:rsid w:val="00AB5A5B"/>
    <w:rsid w:val="00AB5C4A"/>
    <w:rsid w:val="00AB619A"/>
    <w:rsid w:val="00AB63F5"/>
    <w:rsid w:val="00AB65E7"/>
    <w:rsid w:val="00AB674E"/>
    <w:rsid w:val="00AB6EE9"/>
    <w:rsid w:val="00AB75B1"/>
    <w:rsid w:val="00AB7C9D"/>
    <w:rsid w:val="00AC038C"/>
    <w:rsid w:val="00AC06D5"/>
    <w:rsid w:val="00AC08FF"/>
    <w:rsid w:val="00AC095A"/>
    <w:rsid w:val="00AC0991"/>
    <w:rsid w:val="00AC09E4"/>
    <w:rsid w:val="00AC0F1E"/>
    <w:rsid w:val="00AC105E"/>
    <w:rsid w:val="00AC1124"/>
    <w:rsid w:val="00AC1452"/>
    <w:rsid w:val="00AC14AE"/>
    <w:rsid w:val="00AC1860"/>
    <w:rsid w:val="00AC1ED9"/>
    <w:rsid w:val="00AC202A"/>
    <w:rsid w:val="00AC2144"/>
    <w:rsid w:val="00AC222D"/>
    <w:rsid w:val="00AC29E1"/>
    <w:rsid w:val="00AC2B2C"/>
    <w:rsid w:val="00AC2C87"/>
    <w:rsid w:val="00AC2E66"/>
    <w:rsid w:val="00AC3158"/>
    <w:rsid w:val="00AC3206"/>
    <w:rsid w:val="00AC359A"/>
    <w:rsid w:val="00AC3979"/>
    <w:rsid w:val="00AC3EF0"/>
    <w:rsid w:val="00AC3FFF"/>
    <w:rsid w:val="00AC4919"/>
    <w:rsid w:val="00AC4C6A"/>
    <w:rsid w:val="00AC4D28"/>
    <w:rsid w:val="00AC4D51"/>
    <w:rsid w:val="00AC4F1F"/>
    <w:rsid w:val="00AC50A5"/>
    <w:rsid w:val="00AC54C4"/>
    <w:rsid w:val="00AC5984"/>
    <w:rsid w:val="00AC5BB3"/>
    <w:rsid w:val="00AC5FAF"/>
    <w:rsid w:val="00AC6054"/>
    <w:rsid w:val="00AC61C2"/>
    <w:rsid w:val="00AC657D"/>
    <w:rsid w:val="00AC66BA"/>
    <w:rsid w:val="00AC671F"/>
    <w:rsid w:val="00AC699F"/>
    <w:rsid w:val="00AC6BB1"/>
    <w:rsid w:val="00AC6DCB"/>
    <w:rsid w:val="00AC6E37"/>
    <w:rsid w:val="00AC734E"/>
    <w:rsid w:val="00AC7522"/>
    <w:rsid w:val="00AC7773"/>
    <w:rsid w:val="00AD00D1"/>
    <w:rsid w:val="00AD0673"/>
    <w:rsid w:val="00AD0CA8"/>
    <w:rsid w:val="00AD0CAC"/>
    <w:rsid w:val="00AD0D88"/>
    <w:rsid w:val="00AD0E64"/>
    <w:rsid w:val="00AD14AD"/>
    <w:rsid w:val="00AD18C5"/>
    <w:rsid w:val="00AD1B3D"/>
    <w:rsid w:val="00AD1B96"/>
    <w:rsid w:val="00AD1CE8"/>
    <w:rsid w:val="00AD1D50"/>
    <w:rsid w:val="00AD23C1"/>
    <w:rsid w:val="00AD27B6"/>
    <w:rsid w:val="00AD31CA"/>
    <w:rsid w:val="00AD3359"/>
    <w:rsid w:val="00AD349B"/>
    <w:rsid w:val="00AD3911"/>
    <w:rsid w:val="00AD39C7"/>
    <w:rsid w:val="00AD3A14"/>
    <w:rsid w:val="00AD3ADC"/>
    <w:rsid w:val="00AD3C0B"/>
    <w:rsid w:val="00AD3C1F"/>
    <w:rsid w:val="00AD3DC6"/>
    <w:rsid w:val="00AD400B"/>
    <w:rsid w:val="00AD400C"/>
    <w:rsid w:val="00AD4597"/>
    <w:rsid w:val="00AD46A2"/>
    <w:rsid w:val="00AD4C31"/>
    <w:rsid w:val="00AD58C5"/>
    <w:rsid w:val="00AD5A3D"/>
    <w:rsid w:val="00AD5A8F"/>
    <w:rsid w:val="00AD62E0"/>
    <w:rsid w:val="00AD65BB"/>
    <w:rsid w:val="00AD68A7"/>
    <w:rsid w:val="00AD696E"/>
    <w:rsid w:val="00AD6A94"/>
    <w:rsid w:val="00AD6B41"/>
    <w:rsid w:val="00AD6BE3"/>
    <w:rsid w:val="00AD7224"/>
    <w:rsid w:val="00AD7278"/>
    <w:rsid w:val="00AD76EE"/>
    <w:rsid w:val="00AE0671"/>
    <w:rsid w:val="00AE0CB4"/>
    <w:rsid w:val="00AE0EC4"/>
    <w:rsid w:val="00AE109F"/>
    <w:rsid w:val="00AE11A5"/>
    <w:rsid w:val="00AE1A83"/>
    <w:rsid w:val="00AE1B6E"/>
    <w:rsid w:val="00AE203D"/>
    <w:rsid w:val="00AE227D"/>
    <w:rsid w:val="00AE23B7"/>
    <w:rsid w:val="00AE30A6"/>
    <w:rsid w:val="00AE30BB"/>
    <w:rsid w:val="00AE366B"/>
    <w:rsid w:val="00AE376B"/>
    <w:rsid w:val="00AE37D2"/>
    <w:rsid w:val="00AE3AC4"/>
    <w:rsid w:val="00AE3DAB"/>
    <w:rsid w:val="00AE3F95"/>
    <w:rsid w:val="00AE401A"/>
    <w:rsid w:val="00AE4387"/>
    <w:rsid w:val="00AE4A91"/>
    <w:rsid w:val="00AE56AB"/>
    <w:rsid w:val="00AE56D2"/>
    <w:rsid w:val="00AE570D"/>
    <w:rsid w:val="00AE58EA"/>
    <w:rsid w:val="00AE5D2F"/>
    <w:rsid w:val="00AE5E26"/>
    <w:rsid w:val="00AE6100"/>
    <w:rsid w:val="00AE621E"/>
    <w:rsid w:val="00AE632F"/>
    <w:rsid w:val="00AE65F6"/>
    <w:rsid w:val="00AE6629"/>
    <w:rsid w:val="00AE666F"/>
    <w:rsid w:val="00AE687A"/>
    <w:rsid w:val="00AE6B43"/>
    <w:rsid w:val="00AE6E0D"/>
    <w:rsid w:val="00AE6E34"/>
    <w:rsid w:val="00AE6EB7"/>
    <w:rsid w:val="00AE7353"/>
    <w:rsid w:val="00AE7359"/>
    <w:rsid w:val="00AE7B65"/>
    <w:rsid w:val="00AF0747"/>
    <w:rsid w:val="00AF1263"/>
    <w:rsid w:val="00AF169C"/>
    <w:rsid w:val="00AF1F78"/>
    <w:rsid w:val="00AF25B7"/>
    <w:rsid w:val="00AF2771"/>
    <w:rsid w:val="00AF28D3"/>
    <w:rsid w:val="00AF2B04"/>
    <w:rsid w:val="00AF2EA0"/>
    <w:rsid w:val="00AF2FF4"/>
    <w:rsid w:val="00AF301D"/>
    <w:rsid w:val="00AF3167"/>
    <w:rsid w:val="00AF336D"/>
    <w:rsid w:val="00AF3784"/>
    <w:rsid w:val="00AF396F"/>
    <w:rsid w:val="00AF3EB8"/>
    <w:rsid w:val="00AF42FC"/>
    <w:rsid w:val="00AF4581"/>
    <w:rsid w:val="00AF4DD4"/>
    <w:rsid w:val="00AF4E4F"/>
    <w:rsid w:val="00AF5127"/>
    <w:rsid w:val="00AF5532"/>
    <w:rsid w:val="00AF5701"/>
    <w:rsid w:val="00AF578A"/>
    <w:rsid w:val="00AF5C9C"/>
    <w:rsid w:val="00AF5F31"/>
    <w:rsid w:val="00AF719C"/>
    <w:rsid w:val="00AF7263"/>
    <w:rsid w:val="00AF782C"/>
    <w:rsid w:val="00AF7C05"/>
    <w:rsid w:val="00B00001"/>
    <w:rsid w:val="00B0002D"/>
    <w:rsid w:val="00B0009E"/>
    <w:rsid w:val="00B0052E"/>
    <w:rsid w:val="00B007EC"/>
    <w:rsid w:val="00B009B2"/>
    <w:rsid w:val="00B00CAC"/>
    <w:rsid w:val="00B010F2"/>
    <w:rsid w:val="00B0146D"/>
    <w:rsid w:val="00B014B6"/>
    <w:rsid w:val="00B0180E"/>
    <w:rsid w:val="00B01866"/>
    <w:rsid w:val="00B01971"/>
    <w:rsid w:val="00B01AC9"/>
    <w:rsid w:val="00B01AEF"/>
    <w:rsid w:val="00B01C02"/>
    <w:rsid w:val="00B01E21"/>
    <w:rsid w:val="00B01EF0"/>
    <w:rsid w:val="00B01FA8"/>
    <w:rsid w:val="00B02388"/>
    <w:rsid w:val="00B023CE"/>
    <w:rsid w:val="00B02426"/>
    <w:rsid w:val="00B02778"/>
    <w:rsid w:val="00B02E4A"/>
    <w:rsid w:val="00B030A8"/>
    <w:rsid w:val="00B030DF"/>
    <w:rsid w:val="00B03910"/>
    <w:rsid w:val="00B03AC1"/>
    <w:rsid w:val="00B03B5C"/>
    <w:rsid w:val="00B03C91"/>
    <w:rsid w:val="00B04199"/>
    <w:rsid w:val="00B041E7"/>
    <w:rsid w:val="00B04610"/>
    <w:rsid w:val="00B049E1"/>
    <w:rsid w:val="00B0501B"/>
    <w:rsid w:val="00B0518A"/>
    <w:rsid w:val="00B05786"/>
    <w:rsid w:val="00B05E4F"/>
    <w:rsid w:val="00B061E0"/>
    <w:rsid w:val="00B0628F"/>
    <w:rsid w:val="00B0643B"/>
    <w:rsid w:val="00B0657D"/>
    <w:rsid w:val="00B068C5"/>
    <w:rsid w:val="00B0692B"/>
    <w:rsid w:val="00B069F8"/>
    <w:rsid w:val="00B06A02"/>
    <w:rsid w:val="00B0701E"/>
    <w:rsid w:val="00B071EB"/>
    <w:rsid w:val="00B07A79"/>
    <w:rsid w:val="00B07BDF"/>
    <w:rsid w:val="00B07D1A"/>
    <w:rsid w:val="00B10148"/>
    <w:rsid w:val="00B101A1"/>
    <w:rsid w:val="00B10556"/>
    <w:rsid w:val="00B10CCF"/>
    <w:rsid w:val="00B10D60"/>
    <w:rsid w:val="00B10F25"/>
    <w:rsid w:val="00B111F4"/>
    <w:rsid w:val="00B117E3"/>
    <w:rsid w:val="00B12203"/>
    <w:rsid w:val="00B122FC"/>
    <w:rsid w:val="00B12C92"/>
    <w:rsid w:val="00B12D6A"/>
    <w:rsid w:val="00B13473"/>
    <w:rsid w:val="00B135EB"/>
    <w:rsid w:val="00B136F7"/>
    <w:rsid w:val="00B13ACA"/>
    <w:rsid w:val="00B13B0C"/>
    <w:rsid w:val="00B13FD3"/>
    <w:rsid w:val="00B145D9"/>
    <w:rsid w:val="00B14744"/>
    <w:rsid w:val="00B1495F"/>
    <w:rsid w:val="00B1498E"/>
    <w:rsid w:val="00B14A6B"/>
    <w:rsid w:val="00B14B12"/>
    <w:rsid w:val="00B158A6"/>
    <w:rsid w:val="00B15BE1"/>
    <w:rsid w:val="00B15DCE"/>
    <w:rsid w:val="00B1602F"/>
    <w:rsid w:val="00B163ED"/>
    <w:rsid w:val="00B167DC"/>
    <w:rsid w:val="00B16A56"/>
    <w:rsid w:val="00B16AF5"/>
    <w:rsid w:val="00B16D33"/>
    <w:rsid w:val="00B16DA3"/>
    <w:rsid w:val="00B16DC7"/>
    <w:rsid w:val="00B16F78"/>
    <w:rsid w:val="00B17159"/>
    <w:rsid w:val="00B1727E"/>
    <w:rsid w:val="00B174CB"/>
    <w:rsid w:val="00B1756F"/>
    <w:rsid w:val="00B177DC"/>
    <w:rsid w:val="00B17C07"/>
    <w:rsid w:val="00B17C0E"/>
    <w:rsid w:val="00B2036B"/>
    <w:rsid w:val="00B206D7"/>
    <w:rsid w:val="00B209C9"/>
    <w:rsid w:val="00B20A4B"/>
    <w:rsid w:val="00B20F65"/>
    <w:rsid w:val="00B21A03"/>
    <w:rsid w:val="00B2207B"/>
    <w:rsid w:val="00B22261"/>
    <w:rsid w:val="00B22655"/>
    <w:rsid w:val="00B22B82"/>
    <w:rsid w:val="00B231DA"/>
    <w:rsid w:val="00B23995"/>
    <w:rsid w:val="00B240A8"/>
    <w:rsid w:val="00B24281"/>
    <w:rsid w:val="00B24571"/>
    <w:rsid w:val="00B2461A"/>
    <w:rsid w:val="00B2463C"/>
    <w:rsid w:val="00B24855"/>
    <w:rsid w:val="00B24996"/>
    <w:rsid w:val="00B24A3D"/>
    <w:rsid w:val="00B24DCA"/>
    <w:rsid w:val="00B24E80"/>
    <w:rsid w:val="00B25476"/>
    <w:rsid w:val="00B2575A"/>
    <w:rsid w:val="00B25B7D"/>
    <w:rsid w:val="00B25D29"/>
    <w:rsid w:val="00B26006"/>
    <w:rsid w:val="00B2613D"/>
    <w:rsid w:val="00B262CC"/>
    <w:rsid w:val="00B264BE"/>
    <w:rsid w:val="00B268F0"/>
    <w:rsid w:val="00B26DDF"/>
    <w:rsid w:val="00B26EB9"/>
    <w:rsid w:val="00B26FD5"/>
    <w:rsid w:val="00B27632"/>
    <w:rsid w:val="00B276AF"/>
    <w:rsid w:val="00B2786A"/>
    <w:rsid w:val="00B27ACC"/>
    <w:rsid w:val="00B27B29"/>
    <w:rsid w:val="00B27F02"/>
    <w:rsid w:val="00B30219"/>
    <w:rsid w:val="00B303DB"/>
    <w:rsid w:val="00B30A6E"/>
    <w:rsid w:val="00B30C7F"/>
    <w:rsid w:val="00B314FC"/>
    <w:rsid w:val="00B31BF0"/>
    <w:rsid w:val="00B31D52"/>
    <w:rsid w:val="00B320EB"/>
    <w:rsid w:val="00B322F0"/>
    <w:rsid w:val="00B32487"/>
    <w:rsid w:val="00B32679"/>
    <w:rsid w:val="00B32FBE"/>
    <w:rsid w:val="00B331BB"/>
    <w:rsid w:val="00B335BF"/>
    <w:rsid w:val="00B33897"/>
    <w:rsid w:val="00B33C8A"/>
    <w:rsid w:val="00B33CC0"/>
    <w:rsid w:val="00B33DDD"/>
    <w:rsid w:val="00B33E22"/>
    <w:rsid w:val="00B33FF4"/>
    <w:rsid w:val="00B341CF"/>
    <w:rsid w:val="00B34595"/>
    <w:rsid w:val="00B345D1"/>
    <w:rsid w:val="00B34725"/>
    <w:rsid w:val="00B34CBB"/>
    <w:rsid w:val="00B3512F"/>
    <w:rsid w:val="00B358FE"/>
    <w:rsid w:val="00B35A89"/>
    <w:rsid w:val="00B36006"/>
    <w:rsid w:val="00B36244"/>
    <w:rsid w:val="00B362C5"/>
    <w:rsid w:val="00B363CF"/>
    <w:rsid w:val="00B36E45"/>
    <w:rsid w:val="00B37269"/>
    <w:rsid w:val="00B372EB"/>
    <w:rsid w:val="00B373A6"/>
    <w:rsid w:val="00B3755B"/>
    <w:rsid w:val="00B37796"/>
    <w:rsid w:val="00B3780C"/>
    <w:rsid w:val="00B37C98"/>
    <w:rsid w:val="00B37ED6"/>
    <w:rsid w:val="00B40523"/>
    <w:rsid w:val="00B4074F"/>
    <w:rsid w:val="00B41459"/>
    <w:rsid w:val="00B41644"/>
    <w:rsid w:val="00B41667"/>
    <w:rsid w:val="00B42268"/>
    <w:rsid w:val="00B42357"/>
    <w:rsid w:val="00B424E3"/>
    <w:rsid w:val="00B425CA"/>
    <w:rsid w:val="00B4263B"/>
    <w:rsid w:val="00B429C7"/>
    <w:rsid w:val="00B42FE0"/>
    <w:rsid w:val="00B431D9"/>
    <w:rsid w:val="00B4328F"/>
    <w:rsid w:val="00B432A4"/>
    <w:rsid w:val="00B43EAE"/>
    <w:rsid w:val="00B44218"/>
    <w:rsid w:val="00B44665"/>
    <w:rsid w:val="00B449CE"/>
    <w:rsid w:val="00B44C23"/>
    <w:rsid w:val="00B44D1C"/>
    <w:rsid w:val="00B450DA"/>
    <w:rsid w:val="00B4563D"/>
    <w:rsid w:val="00B4569F"/>
    <w:rsid w:val="00B45A89"/>
    <w:rsid w:val="00B45AF5"/>
    <w:rsid w:val="00B45D71"/>
    <w:rsid w:val="00B46737"/>
    <w:rsid w:val="00B46798"/>
    <w:rsid w:val="00B46927"/>
    <w:rsid w:val="00B471FF"/>
    <w:rsid w:val="00B4725E"/>
    <w:rsid w:val="00B4754E"/>
    <w:rsid w:val="00B4756D"/>
    <w:rsid w:val="00B50026"/>
    <w:rsid w:val="00B50297"/>
    <w:rsid w:val="00B509C2"/>
    <w:rsid w:val="00B50F02"/>
    <w:rsid w:val="00B51055"/>
    <w:rsid w:val="00B510AA"/>
    <w:rsid w:val="00B51117"/>
    <w:rsid w:val="00B513F5"/>
    <w:rsid w:val="00B51AC7"/>
    <w:rsid w:val="00B51DB6"/>
    <w:rsid w:val="00B52113"/>
    <w:rsid w:val="00B52621"/>
    <w:rsid w:val="00B528D4"/>
    <w:rsid w:val="00B52BD2"/>
    <w:rsid w:val="00B52CCF"/>
    <w:rsid w:val="00B53222"/>
    <w:rsid w:val="00B53484"/>
    <w:rsid w:val="00B538DD"/>
    <w:rsid w:val="00B53B0E"/>
    <w:rsid w:val="00B53B38"/>
    <w:rsid w:val="00B53C59"/>
    <w:rsid w:val="00B53D12"/>
    <w:rsid w:val="00B54749"/>
    <w:rsid w:val="00B54B25"/>
    <w:rsid w:val="00B54CBE"/>
    <w:rsid w:val="00B54FE5"/>
    <w:rsid w:val="00B55327"/>
    <w:rsid w:val="00B5549C"/>
    <w:rsid w:val="00B5551C"/>
    <w:rsid w:val="00B5576D"/>
    <w:rsid w:val="00B557F7"/>
    <w:rsid w:val="00B55A59"/>
    <w:rsid w:val="00B55A72"/>
    <w:rsid w:val="00B55D78"/>
    <w:rsid w:val="00B55E3C"/>
    <w:rsid w:val="00B56836"/>
    <w:rsid w:val="00B56FE1"/>
    <w:rsid w:val="00B570D0"/>
    <w:rsid w:val="00B573B4"/>
    <w:rsid w:val="00B57778"/>
    <w:rsid w:val="00B57B76"/>
    <w:rsid w:val="00B57CB4"/>
    <w:rsid w:val="00B57E25"/>
    <w:rsid w:val="00B57E7D"/>
    <w:rsid w:val="00B60097"/>
    <w:rsid w:val="00B6093C"/>
    <w:rsid w:val="00B61323"/>
    <w:rsid w:val="00B614D7"/>
    <w:rsid w:val="00B617F6"/>
    <w:rsid w:val="00B61DBD"/>
    <w:rsid w:val="00B62235"/>
    <w:rsid w:val="00B62759"/>
    <w:rsid w:val="00B62E43"/>
    <w:rsid w:val="00B63989"/>
    <w:rsid w:val="00B63CD5"/>
    <w:rsid w:val="00B641F7"/>
    <w:rsid w:val="00B6481E"/>
    <w:rsid w:val="00B648DD"/>
    <w:rsid w:val="00B64B33"/>
    <w:rsid w:val="00B64D9C"/>
    <w:rsid w:val="00B64FF0"/>
    <w:rsid w:val="00B65343"/>
    <w:rsid w:val="00B65445"/>
    <w:rsid w:val="00B65935"/>
    <w:rsid w:val="00B65D61"/>
    <w:rsid w:val="00B66018"/>
    <w:rsid w:val="00B66611"/>
    <w:rsid w:val="00B6674B"/>
    <w:rsid w:val="00B66931"/>
    <w:rsid w:val="00B66C53"/>
    <w:rsid w:val="00B66CBE"/>
    <w:rsid w:val="00B66DDC"/>
    <w:rsid w:val="00B67172"/>
    <w:rsid w:val="00B6734C"/>
    <w:rsid w:val="00B67821"/>
    <w:rsid w:val="00B679AA"/>
    <w:rsid w:val="00B67BA3"/>
    <w:rsid w:val="00B67BF9"/>
    <w:rsid w:val="00B67EBE"/>
    <w:rsid w:val="00B700A4"/>
    <w:rsid w:val="00B70218"/>
    <w:rsid w:val="00B7033C"/>
    <w:rsid w:val="00B70AE7"/>
    <w:rsid w:val="00B71045"/>
    <w:rsid w:val="00B71132"/>
    <w:rsid w:val="00B713F2"/>
    <w:rsid w:val="00B71519"/>
    <w:rsid w:val="00B71583"/>
    <w:rsid w:val="00B715F3"/>
    <w:rsid w:val="00B71630"/>
    <w:rsid w:val="00B716D8"/>
    <w:rsid w:val="00B71D1C"/>
    <w:rsid w:val="00B72008"/>
    <w:rsid w:val="00B721FD"/>
    <w:rsid w:val="00B724E5"/>
    <w:rsid w:val="00B7265F"/>
    <w:rsid w:val="00B729F2"/>
    <w:rsid w:val="00B7309B"/>
    <w:rsid w:val="00B73486"/>
    <w:rsid w:val="00B737BC"/>
    <w:rsid w:val="00B73B77"/>
    <w:rsid w:val="00B73D24"/>
    <w:rsid w:val="00B741CF"/>
    <w:rsid w:val="00B748B0"/>
    <w:rsid w:val="00B74B87"/>
    <w:rsid w:val="00B74F93"/>
    <w:rsid w:val="00B75189"/>
    <w:rsid w:val="00B7522F"/>
    <w:rsid w:val="00B7536A"/>
    <w:rsid w:val="00B753E1"/>
    <w:rsid w:val="00B754B6"/>
    <w:rsid w:val="00B755B2"/>
    <w:rsid w:val="00B75888"/>
    <w:rsid w:val="00B7598F"/>
    <w:rsid w:val="00B75E65"/>
    <w:rsid w:val="00B76203"/>
    <w:rsid w:val="00B763E6"/>
    <w:rsid w:val="00B76732"/>
    <w:rsid w:val="00B767CA"/>
    <w:rsid w:val="00B76949"/>
    <w:rsid w:val="00B76A8B"/>
    <w:rsid w:val="00B77088"/>
    <w:rsid w:val="00B77107"/>
    <w:rsid w:val="00B7760A"/>
    <w:rsid w:val="00B77619"/>
    <w:rsid w:val="00B776E8"/>
    <w:rsid w:val="00B77D85"/>
    <w:rsid w:val="00B804DB"/>
    <w:rsid w:val="00B8068B"/>
    <w:rsid w:val="00B80A0D"/>
    <w:rsid w:val="00B80A4A"/>
    <w:rsid w:val="00B80C03"/>
    <w:rsid w:val="00B80D0B"/>
    <w:rsid w:val="00B80D10"/>
    <w:rsid w:val="00B80EAE"/>
    <w:rsid w:val="00B8114A"/>
    <w:rsid w:val="00B811A6"/>
    <w:rsid w:val="00B81205"/>
    <w:rsid w:val="00B821FC"/>
    <w:rsid w:val="00B8224A"/>
    <w:rsid w:val="00B826F3"/>
    <w:rsid w:val="00B829A3"/>
    <w:rsid w:val="00B82BC0"/>
    <w:rsid w:val="00B82C30"/>
    <w:rsid w:val="00B82C5F"/>
    <w:rsid w:val="00B82E91"/>
    <w:rsid w:val="00B8356E"/>
    <w:rsid w:val="00B83C64"/>
    <w:rsid w:val="00B83E18"/>
    <w:rsid w:val="00B83EEA"/>
    <w:rsid w:val="00B83F5E"/>
    <w:rsid w:val="00B842CF"/>
    <w:rsid w:val="00B842D7"/>
    <w:rsid w:val="00B84599"/>
    <w:rsid w:val="00B849BF"/>
    <w:rsid w:val="00B84D4A"/>
    <w:rsid w:val="00B8536D"/>
    <w:rsid w:val="00B854C4"/>
    <w:rsid w:val="00B855BE"/>
    <w:rsid w:val="00B855E3"/>
    <w:rsid w:val="00B859AB"/>
    <w:rsid w:val="00B85BD3"/>
    <w:rsid w:val="00B86015"/>
    <w:rsid w:val="00B86654"/>
    <w:rsid w:val="00B86665"/>
    <w:rsid w:val="00B866C0"/>
    <w:rsid w:val="00B86758"/>
    <w:rsid w:val="00B86A72"/>
    <w:rsid w:val="00B86C7A"/>
    <w:rsid w:val="00B86FB1"/>
    <w:rsid w:val="00B87189"/>
    <w:rsid w:val="00B874DF"/>
    <w:rsid w:val="00B87542"/>
    <w:rsid w:val="00B8780E"/>
    <w:rsid w:val="00B87A79"/>
    <w:rsid w:val="00B87A87"/>
    <w:rsid w:val="00B87B05"/>
    <w:rsid w:val="00B87ECC"/>
    <w:rsid w:val="00B901AA"/>
    <w:rsid w:val="00B903D2"/>
    <w:rsid w:val="00B905D8"/>
    <w:rsid w:val="00B90D47"/>
    <w:rsid w:val="00B90FCA"/>
    <w:rsid w:val="00B911DE"/>
    <w:rsid w:val="00B91631"/>
    <w:rsid w:val="00B916AD"/>
    <w:rsid w:val="00B917B9"/>
    <w:rsid w:val="00B9183E"/>
    <w:rsid w:val="00B91885"/>
    <w:rsid w:val="00B91A82"/>
    <w:rsid w:val="00B91D1E"/>
    <w:rsid w:val="00B91EAF"/>
    <w:rsid w:val="00B9202D"/>
    <w:rsid w:val="00B920CE"/>
    <w:rsid w:val="00B92252"/>
    <w:rsid w:val="00B932F8"/>
    <w:rsid w:val="00B93497"/>
    <w:rsid w:val="00B9371A"/>
    <w:rsid w:val="00B93972"/>
    <w:rsid w:val="00B939ED"/>
    <w:rsid w:val="00B93E65"/>
    <w:rsid w:val="00B94026"/>
    <w:rsid w:val="00B942E3"/>
    <w:rsid w:val="00B9458D"/>
    <w:rsid w:val="00B94723"/>
    <w:rsid w:val="00B94BF0"/>
    <w:rsid w:val="00B94E7C"/>
    <w:rsid w:val="00B94FD1"/>
    <w:rsid w:val="00B95182"/>
    <w:rsid w:val="00B95773"/>
    <w:rsid w:val="00B9581F"/>
    <w:rsid w:val="00B95D19"/>
    <w:rsid w:val="00B95E4D"/>
    <w:rsid w:val="00B962DE"/>
    <w:rsid w:val="00B96310"/>
    <w:rsid w:val="00B96645"/>
    <w:rsid w:val="00B966FB"/>
    <w:rsid w:val="00B96ACD"/>
    <w:rsid w:val="00B96E39"/>
    <w:rsid w:val="00B96EC5"/>
    <w:rsid w:val="00B97175"/>
    <w:rsid w:val="00B9729D"/>
    <w:rsid w:val="00B97408"/>
    <w:rsid w:val="00B97473"/>
    <w:rsid w:val="00B97864"/>
    <w:rsid w:val="00B979ED"/>
    <w:rsid w:val="00B97D48"/>
    <w:rsid w:val="00BA061B"/>
    <w:rsid w:val="00BA0856"/>
    <w:rsid w:val="00BA0919"/>
    <w:rsid w:val="00BA11A4"/>
    <w:rsid w:val="00BA1328"/>
    <w:rsid w:val="00BA1565"/>
    <w:rsid w:val="00BA15B9"/>
    <w:rsid w:val="00BA1D2C"/>
    <w:rsid w:val="00BA1ED4"/>
    <w:rsid w:val="00BA1FBC"/>
    <w:rsid w:val="00BA2426"/>
    <w:rsid w:val="00BA2F57"/>
    <w:rsid w:val="00BA31C1"/>
    <w:rsid w:val="00BA3335"/>
    <w:rsid w:val="00BA394B"/>
    <w:rsid w:val="00BA3A89"/>
    <w:rsid w:val="00BA3ABA"/>
    <w:rsid w:val="00BA3DBB"/>
    <w:rsid w:val="00BA4286"/>
    <w:rsid w:val="00BA4482"/>
    <w:rsid w:val="00BA49FB"/>
    <w:rsid w:val="00BA4AD0"/>
    <w:rsid w:val="00BA4AE1"/>
    <w:rsid w:val="00BA4C9E"/>
    <w:rsid w:val="00BA4DB2"/>
    <w:rsid w:val="00BA4F47"/>
    <w:rsid w:val="00BA4F8D"/>
    <w:rsid w:val="00BA5072"/>
    <w:rsid w:val="00BA538E"/>
    <w:rsid w:val="00BA5882"/>
    <w:rsid w:val="00BA58C9"/>
    <w:rsid w:val="00BA5A7B"/>
    <w:rsid w:val="00BA6016"/>
    <w:rsid w:val="00BA734D"/>
    <w:rsid w:val="00BA770D"/>
    <w:rsid w:val="00BA795F"/>
    <w:rsid w:val="00BA7971"/>
    <w:rsid w:val="00BA7ADD"/>
    <w:rsid w:val="00BA7EE5"/>
    <w:rsid w:val="00BA7FAB"/>
    <w:rsid w:val="00BB008A"/>
    <w:rsid w:val="00BB0117"/>
    <w:rsid w:val="00BB02B7"/>
    <w:rsid w:val="00BB02D0"/>
    <w:rsid w:val="00BB0493"/>
    <w:rsid w:val="00BB060B"/>
    <w:rsid w:val="00BB0980"/>
    <w:rsid w:val="00BB0E44"/>
    <w:rsid w:val="00BB1BFE"/>
    <w:rsid w:val="00BB20B0"/>
    <w:rsid w:val="00BB212B"/>
    <w:rsid w:val="00BB2566"/>
    <w:rsid w:val="00BB285E"/>
    <w:rsid w:val="00BB2876"/>
    <w:rsid w:val="00BB2B04"/>
    <w:rsid w:val="00BB2B49"/>
    <w:rsid w:val="00BB2BCF"/>
    <w:rsid w:val="00BB331B"/>
    <w:rsid w:val="00BB35CB"/>
    <w:rsid w:val="00BB35D8"/>
    <w:rsid w:val="00BB3670"/>
    <w:rsid w:val="00BB383E"/>
    <w:rsid w:val="00BB3E02"/>
    <w:rsid w:val="00BB49D6"/>
    <w:rsid w:val="00BB4A6D"/>
    <w:rsid w:val="00BB4AA3"/>
    <w:rsid w:val="00BB4D0A"/>
    <w:rsid w:val="00BB4D25"/>
    <w:rsid w:val="00BB4E84"/>
    <w:rsid w:val="00BB5662"/>
    <w:rsid w:val="00BB5728"/>
    <w:rsid w:val="00BB5843"/>
    <w:rsid w:val="00BB5D97"/>
    <w:rsid w:val="00BB5F34"/>
    <w:rsid w:val="00BB627D"/>
    <w:rsid w:val="00BB6506"/>
    <w:rsid w:val="00BB759E"/>
    <w:rsid w:val="00BB76A9"/>
    <w:rsid w:val="00BB76C7"/>
    <w:rsid w:val="00BB7C6B"/>
    <w:rsid w:val="00BB7C95"/>
    <w:rsid w:val="00BB7DB6"/>
    <w:rsid w:val="00BB7EE0"/>
    <w:rsid w:val="00BC0063"/>
    <w:rsid w:val="00BC02BF"/>
    <w:rsid w:val="00BC02E2"/>
    <w:rsid w:val="00BC0AEE"/>
    <w:rsid w:val="00BC0C11"/>
    <w:rsid w:val="00BC151B"/>
    <w:rsid w:val="00BC16ED"/>
    <w:rsid w:val="00BC170F"/>
    <w:rsid w:val="00BC1710"/>
    <w:rsid w:val="00BC19FF"/>
    <w:rsid w:val="00BC1EE0"/>
    <w:rsid w:val="00BC1FAD"/>
    <w:rsid w:val="00BC20A1"/>
    <w:rsid w:val="00BC2C22"/>
    <w:rsid w:val="00BC30A3"/>
    <w:rsid w:val="00BC36BA"/>
    <w:rsid w:val="00BC3A73"/>
    <w:rsid w:val="00BC4478"/>
    <w:rsid w:val="00BC4933"/>
    <w:rsid w:val="00BC4B79"/>
    <w:rsid w:val="00BC4CB5"/>
    <w:rsid w:val="00BC4FE1"/>
    <w:rsid w:val="00BC5BF4"/>
    <w:rsid w:val="00BC5EA8"/>
    <w:rsid w:val="00BC6427"/>
    <w:rsid w:val="00BC660B"/>
    <w:rsid w:val="00BC66E1"/>
    <w:rsid w:val="00BC67A4"/>
    <w:rsid w:val="00BC69EA"/>
    <w:rsid w:val="00BC6D11"/>
    <w:rsid w:val="00BC6DEE"/>
    <w:rsid w:val="00BC6ED6"/>
    <w:rsid w:val="00BC6F4B"/>
    <w:rsid w:val="00BC7152"/>
    <w:rsid w:val="00BC736E"/>
    <w:rsid w:val="00BC74B7"/>
    <w:rsid w:val="00BC79FD"/>
    <w:rsid w:val="00BC7A84"/>
    <w:rsid w:val="00BC7DD6"/>
    <w:rsid w:val="00BC7E51"/>
    <w:rsid w:val="00BC7F56"/>
    <w:rsid w:val="00BC7FC5"/>
    <w:rsid w:val="00BD016B"/>
    <w:rsid w:val="00BD06F9"/>
    <w:rsid w:val="00BD08F0"/>
    <w:rsid w:val="00BD0C9D"/>
    <w:rsid w:val="00BD0CF5"/>
    <w:rsid w:val="00BD0F1A"/>
    <w:rsid w:val="00BD0FD0"/>
    <w:rsid w:val="00BD1009"/>
    <w:rsid w:val="00BD1889"/>
    <w:rsid w:val="00BD2339"/>
    <w:rsid w:val="00BD2E9A"/>
    <w:rsid w:val="00BD2F5E"/>
    <w:rsid w:val="00BD37D1"/>
    <w:rsid w:val="00BD3A4A"/>
    <w:rsid w:val="00BD4339"/>
    <w:rsid w:val="00BD4DE1"/>
    <w:rsid w:val="00BD4E75"/>
    <w:rsid w:val="00BD4E7C"/>
    <w:rsid w:val="00BD4E99"/>
    <w:rsid w:val="00BD4F79"/>
    <w:rsid w:val="00BD554D"/>
    <w:rsid w:val="00BD5701"/>
    <w:rsid w:val="00BD6943"/>
    <w:rsid w:val="00BD6BC1"/>
    <w:rsid w:val="00BD6CFD"/>
    <w:rsid w:val="00BD70DB"/>
    <w:rsid w:val="00BD720A"/>
    <w:rsid w:val="00BD72D3"/>
    <w:rsid w:val="00BD7378"/>
    <w:rsid w:val="00BD75EA"/>
    <w:rsid w:val="00BE0122"/>
    <w:rsid w:val="00BE0630"/>
    <w:rsid w:val="00BE0638"/>
    <w:rsid w:val="00BE06A3"/>
    <w:rsid w:val="00BE0797"/>
    <w:rsid w:val="00BE0810"/>
    <w:rsid w:val="00BE0B55"/>
    <w:rsid w:val="00BE0E4E"/>
    <w:rsid w:val="00BE12E6"/>
    <w:rsid w:val="00BE16CE"/>
    <w:rsid w:val="00BE183A"/>
    <w:rsid w:val="00BE2282"/>
    <w:rsid w:val="00BE2381"/>
    <w:rsid w:val="00BE2A80"/>
    <w:rsid w:val="00BE2B7A"/>
    <w:rsid w:val="00BE362E"/>
    <w:rsid w:val="00BE3CF6"/>
    <w:rsid w:val="00BE3FDC"/>
    <w:rsid w:val="00BE47D8"/>
    <w:rsid w:val="00BE4A11"/>
    <w:rsid w:val="00BE4A71"/>
    <w:rsid w:val="00BE4C17"/>
    <w:rsid w:val="00BE4C58"/>
    <w:rsid w:val="00BE4D22"/>
    <w:rsid w:val="00BE4DB6"/>
    <w:rsid w:val="00BE4DDB"/>
    <w:rsid w:val="00BE5335"/>
    <w:rsid w:val="00BE54F1"/>
    <w:rsid w:val="00BE5A69"/>
    <w:rsid w:val="00BE5AA3"/>
    <w:rsid w:val="00BE5B1C"/>
    <w:rsid w:val="00BE5EC0"/>
    <w:rsid w:val="00BE61A8"/>
    <w:rsid w:val="00BE65EF"/>
    <w:rsid w:val="00BE6713"/>
    <w:rsid w:val="00BE67EF"/>
    <w:rsid w:val="00BE6833"/>
    <w:rsid w:val="00BE685C"/>
    <w:rsid w:val="00BE6A46"/>
    <w:rsid w:val="00BE6EDB"/>
    <w:rsid w:val="00BE73F2"/>
    <w:rsid w:val="00BE7D29"/>
    <w:rsid w:val="00BE7DCF"/>
    <w:rsid w:val="00BF02CE"/>
    <w:rsid w:val="00BF0B95"/>
    <w:rsid w:val="00BF0F3F"/>
    <w:rsid w:val="00BF0F55"/>
    <w:rsid w:val="00BF1B2F"/>
    <w:rsid w:val="00BF23C5"/>
    <w:rsid w:val="00BF2584"/>
    <w:rsid w:val="00BF27B9"/>
    <w:rsid w:val="00BF28E5"/>
    <w:rsid w:val="00BF2F7F"/>
    <w:rsid w:val="00BF3113"/>
    <w:rsid w:val="00BF31D7"/>
    <w:rsid w:val="00BF35DC"/>
    <w:rsid w:val="00BF3748"/>
    <w:rsid w:val="00BF3898"/>
    <w:rsid w:val="00BF3927"/>
    <w:rsid w:val="00BF3947"/>
    <w:rsid w:val="00BF3A99"/>
    <w:rsid w:val="00BF3ABD"/>
    <w:rsid w:val="00BF3B71"/>
    <w:rsid w:val="00BF3DCE"/>
    <w:rsid w:val="00BF4246"/>
    <w:rsid w:val="00BF4584"/>
    <w:rsid w:val="00BF4870"/>
    <w:rsid w:val="00BF4E63"/>
    <w:rsid w:val="00BF5866"/>
    <w:rsid w:val="00BF58C3"/>
    <w:rsid w:val="00BF59B0"/>
    <w:rsid w:val="00BF5E59"/>
    <w:rsid w:val="00BF6E32"/>
    <w:rsid w:val="00BF700C"/>
    <w:rsid w:val="00BF773A"/>
    <w:rsid w:val="00C00196"/>
    <w:rsid w:val="00C00249"/>
    <w:rsid w:val="00C00506"/>
    <w:rsid w:val="00C005E2"/>
    <w:rsid w:val="00C00C1F"/>
    <w:rsid w:val="00C00DE3"/>
    <w:rsid w:val="00C01371"/>
    <w:rsid w:val="00C019A7"/>
    <w:rsid w:val="00C01D0E"/>
    <w:rsid w:val="00C01D2D"/>
    <w:rsid w:val="00C022DE"/>
    <w:rsid w:val="00C02777"/>
    <w:rsid w:val="00C02C4C"/>
    <w:rsid w:val="00C02E75"/>
    <w:rsid w:val="00C02EAD"/>
    <w:rsid w:val="00C0336B"/>
    <w:rsid w:val="00C033B7"/>
    <w:rsid w:val="00C0348C"/>
    <w:rsid w:val="00C037E3"/>
    <w:rsid w:val="00C04551"/>
    <w:rsid w:val="00C04757"/>
    <w:rsid w:val="00C048DD"/>
    <w:rsid w:val="00C04922"/>
    <w:rsid w:val="00C04C88"/>
    <w:rsid w:val="00C04C8A"/>
    <w:rsid w:val="00C04E16"/>
    <w:rsid w:val="00C05199"/>
    <w:rsid w:val="00C0539C"/>
    <w:rsid w:val="00C0542E"/>
    <w:rsid w:val="00C0591F"/>
    <w:rsid w:val="00C059EF"/>
    <w:rsid w:val="00C05A90"/>
    <w:rsid w:val="00C05C2C"/>
    <w:rsid w:val="00C06011"/>
    <w:rsid w:val="00C060C0"/>
    <w:rsid w:val="00C06A86"/>
    <w:rsid w:val="00C07177"/>
    <w:rsid w:val="00C072EF"/>
    <w:rsid w:val="00C074B1"/>
    <w:rsid w:val="00C0791C"/>
    <w:rsid w:val="00C079C6"/>
    <w:rsid w:val="00C07A5C"/>
    <w:rsid w:val="00C07B84"/>
    <w:rsid w:val="00C07CD8"/>
    <w:rsid w:val="00C101E1"/>
    <w:rsid w:val="00C103EA"/>
    <w:rsid w:val="00C1097D"/>
    <w:rsid w:val="00C1151A"/>
    <w:rsid w:val="00C116BA"/>
    <w:rsid w:val="00C11761"/>
    <w:rsid w:val="00C11A68"/>
    <w:rsid w:val="00C11D1A"/>
    <w:rsid w:val="00C11E44"/>
    <w:rsid w:val="00C1202D"/>
    <w:rsid w:val="00C1249D"/>
    <w:rsid w:val="00C128B8"/>
    <w:rsid w:val="00C12DD1"/>
    <w:rsid w:val="00C12F05"/>
    <w:rsid w:val="00C13160"/>
    <w:rsid w:val="00C1357C"/>
    <w:rsid w:val="00C13595"/>
    <w:rsid w:val="00C137C9"/>
    <w:rsid w:val="00C137FF"/>
    <w:rsid w:val="00C138CC"/>
    <w:rsid w:val="00C1432C"/>
    <w:rsid w:val="00C14560"/>
    <w:rsid w:val="00C14654"/>
    <w:rsid w:val="00C14AD2"/>
    <w:rsid w:val="00C14BA8"/>
    <w:rsid w:val="00C151D2"/>
    <w:rsid w:val="00C152B8"/>
    <w:rsid w:val="00C15475"/>
    <w:rsid w:val="00C156BA"/>
    <w:rsid w:val="00C158D5"/>
    <w:rsid w:val="00C15A4D"/>
    <w:rsid w:val="00C15CBE"/>
    <w:rsid w:val="00C15E88"/>
    <w:rsid w:val="00C16478"/>
    <w:rsid w:val="00C169FF"/>
    <w:rsid w:val="00C16BC9"/>
    <w:rsid w:val="00C16D22"/>
    <w:rsid w:val="00C16E34"/>
    <w:rsid w:val="00C1712F"/>
    <w:rsid w:val="00C1734E"/>
    <w:rsid w:val="00C177AF"/>
    <w:rsid w:val="00C17AAC"/>
    <w:rsid w:val="00C17C28"/>
    <w:rsid w:val="00C203D6"/>
    <w:rsid w:val="00C20A37"/>
    <w:rsid w:val="00C20C62"/>
    <w:rsid w:val="00C20C7E"/>
    <w:rsid w:val="00C20CA9"/>
    <w:rsid w:val="00C212F8"/>
    <w:rsid w:val="00C216C1"/>
    <w:rsid w:val="00C2178F"/>
    <w:rsid w:val="00C2179F"/>
    <w:rsid w:val="00C219EA"/>
    <w:rsid w:val="00C21A56"/>
    <w:rsid w:val="00C21D49"/>
    <w:rsid w:val="00C22778"/>
    <w:rsid w:val="00C228FD"/>
    <w:rsid w:val="00C22A80"/>
    <w:rsid w:val="00C22C5F"/>
    <w:rsid w:val="00C22DEA"/>
    <w:rsid w:val="00C22E22"/>
    <w:rsid w:val="00C23558"/>
    <w:rsid w:val="00C2441C"/>
    <w:rsid w:val="00C24658"/>
    <w:rsid w:val="00C2483F"/>
    <w:rsid w:val="00C2484C"/>
    <w:rsid w:val="00C24948"/>
    <w:rsid w:val="00C24AF6"/>
    <w:rsid w:val="00C24F8D"/>
    <w:rsid w:val="00C24FEE"/>
    <w:rsid w:val="00C252F8"/>
    <w:rsid w:val="00C257F4"/>
    <w:rsid w:val="00C2589D"/>
    <w:rsid w:val="00C258BA"/>
    <w:rsid w:val="00C25B5B"/>
    <w:rsid w:val="00C25C6E"/>
    <w:rsid w:val="00C25D3F"/>
    <w:rsid w:val="00C25D85"/>
    <w:rsid w:val="00C25F0F"/>
    <w:rsid w:val="00C2606E"/>
    <w:rsid w:val="00C2697E"/>
    <w:rsid w:val="00C26EF9"/>
    <w:rsid w:val="00C27565"/>
    <w:rsid w:val="00C27894"/>
    <w:rsid w:val="00C278D5"/>
    <w:rsid w:val="00C27A51"/>
    <w:rsid w:val="00C27B19"/>
    <w:rsid w:val="00C27C4E"/>
    <w:rsid w:val="00C27DF0"/>
    <w:rsid w:val="00C30202"/>
    <w:rsid w:val="00C30295"/>
    <w:rsid w:val="00C303EC"/>
    <w:rsid w:val="00C30547"/>
    <w:rsid w:val="00C3070C"/>
    <w:rsid w:val="00C30F28"/>
    <w:rsid w:val="00C31000"/>
    <w:rsid w:val="00C31224"/>
    <w:rsid w:val="00C313F0"/>
    <w:rsid w:val="00C3174E"/>
    <w:rsid w:val="00C31FCA"/>
    <w:rsid w:val="00C32050"/>
    <w:rsid w:val="00C32125"/>
    <w:rsid w:val="00C32408"/>
    <w:rsid w:val="00C324D5"/>
    <w:rsid w:val="00C324E0"/>
    <w:rsid w:val="00C326C3"/>
    <w:rsid w:val="00C328D6"/>
    <w:rsid w:val="00C32933"/>
    <w:rsid w:val="00C32AA1"/>
    <w:rsid w:val="00C32C71"/>
    <w:rsid w:val="00C32FAD"/>
    <w:rsid w:val="00C32FFA"/>
    <w:rsid w:val="00C330E6"/>
    <w:rsid w:val="00C33516"/>
    <w:rsid w:val="00C3351C"/>
    <w:rsid w:val="00C3373B"/>
    <w:rsid w:val="00C33799"/>
    <w:rsid w:val="00C3400B"/>
    <w:rsid w:val="00C34AD6"/>
    <w:rsid w:val="00C34B08"/>
    <w:rsid w:val="00C34B79"/>
    <w:rsid w:val="00C34F0E"/>
    <w:rsid w:val="00C356DD"/>
    <w:rsid w:val="00C35744"/>
    <w:rsid w:val="00C359DF"/>
    <w:rsid w:val="00C35AFF"/>
    <w:rsid w:val="00C35E1C"/>
    <w:rsid w:val="00C35E38"/>
    <w:rsid w:val="00C360C4"/>
    <w:rsid w:val="00C36245"/>
    <w:rsid w:val="00C363E0"/>
    <w:rsid w:val="00C3655F"/>
    <w:rsid w:val="00C36658"/>
    <w:rsid w:val="00C36688"/>
    <w:rsid w:val="00C3705B"/>
    <w:rsid w:val="00C372E6"/>
    <w:rsid w:val="00C374F8"/>
    <w:rsid w:val="00C3790E"/>
    <w:rsid w:val="00C37922"/>
    <w:rsid w:val="00C37C69"/>
    <w:rsid w:val="00C4006F"/>
    <w:rsid w:val="00C40231"/>
    <w:rsid w:val="00C4027A"/>
    <w:rsid w:val="00C40769"/>
    <w:rsid w:val="00C408B2"/>
    <w:rsid w:val="00C409BE"/>
    <w:rsid w:val="00C409C0"/>
    <w:rsid w:val="00C40B48"/>
    <w:rsid w:val="00C40BC1"/>
    <w:rsid w:val="00C40C97"/>
    <w:rsid w:val="00C4113B"/>
    <w:rsid w:val="00C42046"/>
    <w:rsid w:val="00C42591"/>
    <w:rsid w:val="00C427F6"/>
    <w:rsid w:val="00C429B2"/>
    <w:rsid w:val="00C42A09"/>
    <w:rsid w:val="00C42A95"/>
    <w:rsid w:val="00C438D6"/>
    <w:rsid w:val="00C43A2A"/>
    <w:rsid w:val="00C43E7A"/>
    <w:rsid w:val="00C44169"/>
    <w:rsid w:val="00C44454"/>
    <w:rsid w:val="00C44FE1"/>
    <w:rsid w:val="00C45100"/>
    <w:rsid w:val="00C451F0"/>
    <w:rsid w:val="00C454D7"/>
    <w:rsid w:val="00C45FF8"/>
    <w:rsid w:val="00C4600D"/>
    <w:rsid w:val="00C46271"/>
    <w:rsid w:val="00C46289"/>
    <w:rsid w:val="00C4630E"/>
    <w:rsid w:val="00C4662D"/>
    <w:rsid w:val="00C46690"/>
    <w:rsid w:val="00C4669F"/>
    <w:rsid w:val="00C46C67"/>
    <w:rsid w:val="00C46F90"/>
    <w:rsid w:val="00C474B2"/>
    <w:rsid w:val="00C476D6"/>
    <w:rsid w:val="00C47AAD"/>
    <w:rsid w:val="00C47B01"/>
    <w:rsid w:val="00C5007B"/>
    <w:rsid w:val="00C50C77"/>
    <w:rsid w:val="00C50DB1"/>
    <w:rsid w:val="00C514DD"/>
    <w:rsid w:val="00C51A58"/>
    <w:rsid w:val="00C5214B"/>
    <w:rsid w:val="00C52672"/>
    <w:rsid w:val="00C5273D"/>
    <w:rsid w:val="00C52746"/>
    <w:rsid w:val="00C52AFB"/>
    <w:rsid w:val="00C52B92"/>
    <w:rsid w:val="00C52E01"/>
    <w:rsid w:val="00C53209"/>
    <w:rsid w:val="00C5325A"/>
    <w:rsid w:val="00C53270"/>
    <w:rsid w:val="00C53273"/>
    <w:rsid w:val="00C53522"/>
    <w:rsid w:val="00C535A6"/>
    <w:rsid w:val="00C53AB9"/>
    <w:rsid w:val="00C53BFB"/>
    <w:rsid w:val="00C53E0E"/>
    <w:rsid w:val="00C54117"/>
    <w:rsid w:val="00C54496"/>
    <w:rsid w:val="00C54863"/>
    <w:rsid w:val="00C549EA"/>
    <w:rsid w:val="00C54F21"/>
    <w:rsid w:val="00C55003"/>
    <w:rsid w:val="00C55221"/>
    <w:rsid w:val="00C5536A"/>
    <w:rsid w:val="00C55671"/>
    <w:rsid w:val="00C55D29"/>
    <w:rsid w:val="00C560DE"/>
    <w:rsid w:val="00C567B6"/>
    <w:rsid w:val="00C56E75"/>
    <w:rsid w:val="00C56F46"/>
    <w:rsid w:val="00C56FFD"/>
    <w:rsid w:val="00C57307"/>
    <w:rsid w:val="00C57453"/>
    <w:rsid w:val="00C5774B"/>
    <w:rsid w:val="00C57C5F"/>
    <w:rsid w:val="00C57F08"/>
    <w:rsid w:val="00C60333"/>
    <w:rsid w:val="00C604B9"/>
    <w:rsid w:val="00C60657"/>
    <w:rsid w:val="00C608AF"/>
    <w:rsid w:val="00C609A1"/>
    <w:rsid w:val="00C60AA7"/>
    <w:rsid w:val="00C60CD2"/>
    <w:rsid w:val="00C60D69"/>
    <w:rsid w:val="00C60DE7"/>
    <w:rsid w:val="00C6149E"/>
    <w:rsid w:val="00C615D9"/>
    <w:rsid w:val="00C62631"/>
    <w:rsid w:val="00C62878"/>
    <w:rsid w:val="00C62BE9"/>
    <w:rsid w:val="00C62D27"/>
    <w:rsid w:val="00C639BD"/>
    <w:rsid w:val="00C63BD1"/>
    <w:rsid w:val="00C63DCB"/>
    <w:rsid w:val="00C63E31"/>
    <w:rsid w:val="00C64CF5"/>
    <w:rsid w:val="00C64E69"/>
    <w:rsid w:val="00C65351"/>
    <w:rsid w:val="00C653B8"/>
    <w:rsid w:val="00C654C0"/>
    <w:rsid w:val="00C65C87"/>
    <w:rsid w:val="00C65DCF"/>
    <w:rsid w:val="00C66566"/>
    <w:rsid w:val="00C6675E"/>
    <w:rsid w:val="00C66C44"/>
    <w:rsid w:val="00C66CEB"/>
    <w:rsid w:val="00C66DEF"/>
    <w:rsid w:val="00C67A29"/>
    <w:rsid w:val="00C67C79"/>
    <w:rsid w:val="00C67D38"/>
    <w:rsid w:val="00C70234"/>
    <w:rsid w:val="00C702C6"/>
    <w:rsid w:val="00C70875"/>
    <w:rsid w:val="00C70BF1"/>
    <w:rsid w:val="00C71191"/>
    <w:rsid w:val="00C7126F"/>
    <w:rsid w:val="00C717AB"/>
    <w:rsid w:val="00C71D0B"/>
    <w:rsid w:val="00C71D1A"/>
    <w:rsid w:val="00C71D48"/>
    <w:rsid w:val="00C71DF6"/>
    <w:rsid w:val="00C72264"/>
    <w:rsid w:val="00C72387"/>
    <w:rsid w:val="00C724CD"/>
    <w:rsid w:val="00C73299"/>
    <w:rsid w:val="00C732B5"/>
    <w:rsid w:val="00C735A6"/>
    <w:rsid w:val="00C736A8"/>
    <w:rsid w:val="00C73775"/>
    <w:rsid w:val="00C73B1B"/>
    <w:rsid w:val="00C73BE1"/>
    <w:rsid w:val="00C74324"/>
    <w:rsid w:val="00C74695"/>
    <w:rsid w:val="00C746E4"/>
    <w:rsid w:val="00C74BDF"/>
    <w:rsid w:val="00C74C13"/>
    <w:rsid w:val="00C74C17"/>
    <w:rsid w:val="00C74C82"/>
    <w:rsid w:val="00C74CD0"/>
    <w:rsid w:val="00C74F26"/>
    <w:rsid w:val="00C75278"/>
    <w:rsid w:val="00C7578A"/>
    <w:rsid w:val="00C7597A"/>
    <w:rsid w:val="00C7657A"/>
    <w:rsid w:val="00C76580"/>
    <w:rsid w:val="00C767A2"/>
    <w:rsid w:val="00C767D2"/>
    <w:rsid w:val="00C76A81"/>
    <w:rsid w:val="00C76BA0"/>
    <w:rsid w:val="00C76D9E"/>
    <w:rsid w:val="00C76F52"/>
    <w:rsid w:val="00C7737D"/>
    <w:rsid w:val="00C77800"/>
    <w:rsid w:val="00C779AE"/>
    <w:rsid w:val="00C77C16"/>
    <w:rsid w:val="00C8015C"/>
    <w:rsid w:val="00C80EF7"/>
    <w:rsid w:val="00C8105D"/>
    <w:rsid w:val="00C8154B"/>
    <w:rsid w:val="00C8157B"/>
    <w:rsid w:val="00C8177F"/>
    <w:rsid w:val="00C819AD"/>
    <w:rsid w:val="00C8207A"/>
    <w:rsid w:val="00C82288"/>
    <w:rsid w:val="00C822E4"/>
    <w:rsid w:val="00C82657"/>
    <w:rsid w:val="00C8329B"/>
    <w:rsid w:val="00C832F6"/>
    <w:rsid w:val="00C83A7B"/>
    <w:rsid w:val="00C83AE6"/>
    <w:rsid w:val="00C83B4C"/>
    <w:rsid w:val="00C84208"/>
    <w:rsid w:val="00C84280"/>
    <w:rsid w:val="00C84296"/>
    <w:rsid w:val="00C847F5"/>
    <w:rsid w:val="00C84B52"/>
    <w:rsid w:val="00C84D5A"/>
    <w:rsid w:val="00C85290"/>
    <w:rsid w:val="00C853C2"/>
    <w:rsid w:val="00C8543C"/>
    <w:rsid w:val="00C85BC9"/>
    <w:rsid w:val="00C8641F"/>
    <w:rsid w:val="00C8652B"/>
    <w:rsid w:val="00C86542"/>
    <w:rsid w:val="00C86FAB"/>
    <w:rsid w:val="00C86FF4"/>
    <w:rsid w:val="00C8731A"/>
    <w:rsid w:val="00C87405"/>
    <w:rsid w:val="00C8757C"/>
    <w:rsid w:val="00C875BC"/>
    <w:rsid w:val="00C87653"/>
    <w:rsid w:val="00C87787"/>
    <w:rsid w:val="00C87A00"/>
    <w:rsid w:val="00C87C33"/>
    <w:rsid w:val="00C87D19"/>
    <w:rsid w:val="00C87F66"/>
    <w:rsid w:val="00C90854"/>
    <w:rsid w:val="00C91156"/>
    <w:rsid w:val="00C911DB"/>
    <w:rsid w:val="00C91261"/>
    <w:rsid w:val="00C9126A"/>
    <w:rsid w:val="00C91ABD"/>
    <w:rsid w:val="00C91B4E"/>
    <w:rsid w:val="00C91BC1"/>
    <w:rsid w:val="00C92143"/>
    <w:rsid w:val="00C921FF"/>
    <w:rsid w:val="00C92322"/>
    <w:rsid w:val="00C92740"/>
    <w:rsid w:val="00C92B26"/>
    <w:rsid w:val="00C93224"/>
    <w:rsid w:val="00C93803"/>
    <w:rsid w:val="00C93BE2"/>
    <w:rsid w:val="00C93DF3"/>
    <w:rsid w:val="00C93EA2"/>
    <w:rsid w:val="00C942D9"/>
    <w:rsid w:val="00C94384"/>
    <w:rsid w:val="00C94390"/>
    <w:rsid w:val="00C94471"/>
    <w:rsid w:val="00C94926"/>
    <w:rsid w:val="00C9597C"/>
    <w:rsid w:val="00C95B16"/>
    <w:rsid w:val="00C95F97"/>
    <w:rsid w:val="00C9603E"/>
    <w:rsid w:val="00C9625E"/>
    <w:rsid w:val="00C964F2"/>
    <w:rsid w:val="00C965EF"/>
    <w:rsid w:val="00C96766"/>
    <w:rsid w:val="00C96E7B"/>
    <w:rsid w:val="00C96F67"/>
    <w:rsid w:val="00C970DD"/>
    <w:rsid w:val="00C97285"/>
    <w:rsid w:val="00C97535"/>
    <w:rsid w:val="00C97A00"/>
    <w:rsid w:val="00C97A24"/>
    <w:rsid w:val="00CA04A7"/>
    <w:rsid w:val="00CA060D"/>
    <w:rsid w:val="00CA0655"/>
    <w:rsid w:val="00CA08A3"/>
    <w:rsid w:val="00CA0983"/>
    <w:rsid w:val="00CA0C6F"/>
    <w:rsid w:val="00CA0F4F"/>
    <w:rsid w:val="00CA1339"/>
    <w:rsid w:val="00CA15ED"/>
    <w:rsid w:val="00CA1740"/>
    <w:rsid w:val="00CA18D1"/>
    <w:rsid w:val="00CA1ACF"/>
    <w:rsid w:val="00CA1B89"/>
    <w:rsid w:val="00CA2173"/>
    <w:rsid w:val="00CA3217"/>
    <w:rsid w:val="00CA3393"/>
    <w:rsid w:val="00CA3BD2"/>
    <w:rsid w:val="00CA3D00"/>
    <w:rsid w:val="00CA3D55"/>
    <w:rsid w:val="00CA3E72"/>
    <w:rsid w:val="00CA3F70"/>
    <w:rsid w:val="00CA3FA8"/>
    <w:rsid w:val="00CA4471"/>
    <w:rsid w:val="00CA452F"/>
    <w:rsid w:val="00CA4BC6"/>
    <w:rsid w:val="00CA4F2B"/>
    <w:rsid w:val="00CA54D1"/>
    <w:rsid w:val="00CA54D3"/>
    <w:rsid w:val="00CA590A"/>
    <w:rsid w:val="00CA60BC"/>
    <w:rsid w:val="00CA6117"/>
    <w:rsid w:val="00CA6973"/>
    <w:rsid w:val="00CA6BDB"/>
    <w:rsid w:val="00CA6F14"/>
    <w:rsid w:val="00CA7778"/>
    <w:rsid w:val="00CA7884"/>
    <w:rsid w:val="00CB0E1E"/>
    <w:rsid w:val="00CB0E80"/>
    <w:rsid w:val="00CB1137"/>
    <w:rsid w:val="00CB11D7"/>
    <w:rsid w:val="00CB1EC8"/>
    <w:rsid w:val="00CB2476"/>
    <w:rsid w:val="00CB251B"/>
    <w:rsid w:val="00CB2E9A"/>
    <w:rsid w:val="00CB34B9"/>
    <w:rsid w:val="00CB3541"/>
    <w:rsid w:val="00CB35E5"/>
    <w:rsid w:val="00CB35EB"/>
    <w:rsid w:val="00CB3707"/>
    <w:rsid w:val="00CB376A"/>
    <w:rsid w:val="00CB3886"/>
    <w:rsid w:val="00CB3FBF"/>
    <w:rsid w:val="00CB461D"/>
    <w:rsid w:val="00CB4B43"/>
    <w:rsid w:val="00CB4C69"/>
    <w:rsid w:val="00CB4CAF"/>
    <w:rsid w:val="00CB4F04"/>
    <w:rsid w:val="00CB5175"/>
    <w:rsid w:val="00CB5318"/>
    <w:rsid w:val="00CB57F2"/>
    <w:rsid w:val="00CB5828"/>
    <w:rsid w:val="00CB5A4E"/>
    <w:rsid w:val="00CB60C0"/>
    <w:rsid w:val="00CB610F"/>
    <w:rsid w:val="00CB6171"/>
    <w:rsid w:val="00CB645D"/>
    <w:rsid w:val="00CB693A"/>
    <w:rsid w:val="00CB6B45"/>
    <w:rsid w:val="00CB6CE3"/>
    <w:rsid w:val="00CB6F89"/>
    <w:rsid w:val="00CB707F"/>
    <w:rsid w:val="00CB72A9"/>
    <w:rsid w:val="00CB761F"/>
    <w:rsid w:val="00CB7B25"/>
    <w:rsid w:val="00CC01E8"/>
    <w:rsid w:val="00CC02DE"/>
    <w:rsid w:val="00CC069F"/>
    <w:rsid w:val="00CC0832"/>
    <w:rsid w:val="00CC0989"/>
    <w:rsid w:val="00CC09FB"/>
    <w:rsid w:val="00CC0CD1"/>
    <w:rsid w:val="00CC0DD6"/>
    <w:rsid w:val="00CC11C2"/>
    <w:rsid w:val="00CC19B0"/>
    <w:rsid w:val="00CC1C91"/>
    <w:rsid w:val="00CC1E83"/>
    <w:rsid w:val="00CC248B"/>
    <w:rsid w:val="00CC2828"/>
    <w:rsid w:val="00CC2904"/>
    <w:rsid w:val="00CC2C02"/>
    <w:rsid w:val="00CC2DD1"/>
    <w:rsid w:val="00CC2FA8"/>
    <w:rsid w:val="00CC2FBD"/>
    <w:rsid w:val="00CC3223"/>
    <w:rsid w:val="00CC346B"/>
    <w:rsid w:val="00CC3849"/>
    <w:rsid w:val="00CC3B8C"/>
    <w:rsid w:val="00CC3C7F"/>
    <w:rsid w:val="00CC3DE0"/>
    <w:rsid w:val="00CC3F79"/>
    <w:rsid w:val="00CC4449"/>
    <w:rsid w:val="00CC4598"/>
    <w:rsid w:val="00CC45E3"/>
    <w:rsid w:val="00CC49EF"/>
    <w:rsid w:val="00CC4D9B"/>
    <w:rsid w:val="00CC4DCF"/>
    <w:rsid w:val="00CC514E"/>
    <w:rsid w:val="00CC53B1"/>
    <w:rsid w:val="00CC55F8"/>
    <w:rsid w:val="00CC5616"/>
    <w:rsid w:val="00CC5CA6"/>
    <w:rsid w:val="00CC5F6A"/>
    <w:rsid w:val="00CC6112"/>
    <w:rsid w:val="00CC639A"/>
    <w:rsid w:val="00CC6539"/>
    <w:rsid w:val="00CC680B"/>
    <w:rsid w:val="00CC70F8"/>
    <w:rsid w:val="00CC7164"/>
    <w:rsid w:val="00CC71FE"/>
    <w:rsid w:val="00CC7769"/>
    <w:rsid w:val="00CC7878"/>
    <w:rsid w:val="00CC794E"/>
    <w:rsid w:val="00CC7DA7"/>
    <w:rsid w:val="00CD0138"/>
    <w:rsid w:val="00CD05F7"/>
    <w:rsid w:val="00CD0744"/>
    <w:rsid w:val="00CD08B1"/>
    <w:rsid w:val="00CD0F4D"/>
    <w:rsid w:val="00CD115A"/>
    <w:rsid w:val="00CD119F"/>
    <w:rsid w:val="00CD11A1"/>
    <w:rsid w:val="00CD1433"/>
    <w:rsid w:val="00CD1537"/>
    <w:rsid w:val="00CD162D"/>
    <w:rsid w:val="00CD166F"/>
    <w:rsid w:val="00CD1A3B"/>
    <w:rsid w:val="00CD1B9C"/>
    <w:rsid w:val="00CD1D2A"/>
    <w:rsid w:val="00CD1E9C"/>
    <w:rsid w:val="00CD2E8D"/>
    <w:rsid w:val="00CD2ED5"/>
    <w:rsid w:val="00CD31DF"/>
    <w:rsid w:val="00CD327A"/>
    <w:rsid w:val="00CD355A"/>
    <w:rsid w:val="00CD3A60"/>
    <w:rsid w:val="00CD3F2A"/>
    <w:rsid w:val="00CD3FE3"/>
    <w:rsid w:val="00CD4125"/>
    <w:rsid w:val="00CD4243"/>
    <w:rsid w:val="00CD4559"/>
    <w:rsid w:val="00CD4D18"/>
    <w:rsid w:val="00CD52D7"/>
    <w:rsid w:val="00CD572A"/>
    <w:rsid w:val="00CD5991"/>
    <w:rsid w:val="00CD5B0B"/>
    <w:rsid w:val="00CD5C05"/>
    <w:rsid w:val="00CD5F3A"/>
    <w:rsid w:val="00CD64F4"/>
    <w:rsid w:val="00CD6D0C"/>
    <w:rsid w:val="00CD6D81"/>
    <w:rsid w:val="00CD6EC9"/>
    <w:rsid w:val="00CD6FA2"/>
    <w:rsid w:val="00CD7314"/>
    <w:rsid w:val="00CD794F"/>
    <w:rsid w:val="00CD7C59"/>
    <w:rsid w:val="00CE02B8"/>
    <w:rsid w:val="00CE0338"/>
    <w:rsid w:val="00CE03C2"/>
    <w:rsid w:val="00CE0489"/>
    <w:rsid w:val="00CE0502"/>
    <w:rsid w:val="00CE0607"/>
    <w:rsid w:val="00CE0A29"/>
    <w:rsid w:val="00CE0CE6"/>
    <w:rsid w:val="00CE0DFE"/>
    <w:rsid w:val="00CE124A"/>
    <w:rsid w:val="00CE170B"/>
    <w:rsid w:val="00CE19DB"/>
    <w:rsid w:val="00CE1AC3"/>
    <w:rsid w:val="00CE2464"/>
    <w:rsid w:val="00CE26CD"/>
    <w:rsid w:val="00CE312D"/>
    <w:rsid w:val="00CE3C55"/>
    <w:rsid w:val="00CE3D9D"/>
    <w:rsid w:val="00CE3E35"/>
    <w:rsid w:val="00CE3F4E"/>
    <w:rsid w:val="00CE407F"/>
    <w:rsid w:val="00CE42D0"/>
    <w:rsid w:val="00CE4392"/>
    <w:rsid w:val="00CE43EC"/>
    <w:rsid w:val="00CE448A"/>
    <w:rsid w:val="00CE4577"/>
    <w:rsid w:val="00CE4640"/>
    <w:rsid w:val="00CE47B3"/>
    <w:rsid w:val="00CE4BA2"/>
    <w:rsid w:val="00CE4C50"/>
    <w:rsid w:val="00CE4D38"/>
    <w:rsid w:val="00CE4DAA"/>
    <w:rsid w:val="00CE549C"/>
    <w:rsid w:val="00CE5CBF"/>
    <w:rsid w:val="00CE602D"/>
    <w:rsid w:val="00CE63A1"/>
    <w:rsid w:val="00CE6662"/>
    <w:rsid w:val="00CE6739"/>
    <w:rsid w:val="00CE673A"/>
    <w:rsid w:val="00CE6A4C"/>
    <w:rsid w:val="00CE6FD0"/>
    <w:rsid w:val="00CE70A1"/>
    <w:rsid w:val="00CE70AA"/>
    <w:rsid w:val="00CE72C1"/>
    <w:rsid w:val="00CE74CB"/>
    <w:rsid w:val="00CE77A4"/>
    <w:rsid w:val="00CE7B2E"/>
    <w:rsid w:val="00CF014C"/>
    <w:rsid w:val="00CF01D4"/>
    <w:rsid w:val="00CF04E5"/>
    <w:rsid w:val="00CF0B49"/>
    <w:rsid w:val="00CF0F38"/>
    <w:rsid w:val="00CF11B3"/>
    <w:rsid w:val="00CF14C5"/>
    <w:rsid w:val="00CF1BE0"/>
    <w:rsid w:val="00CF22EB"/>
    <w:rsid w:val="00CF2445"/>
    <w:rsid w:val="00CF264C"/>
    <w:rsid w:val="00CF274B"/>
    <w:rsid w:val="00CF2B36"/>
    <w:rsid w:val="00CF2C81"/>
    <w:rsid w:val="00CF2D13"/>
    <w:rsid w:val="00CF2F8A"/>
    <w:rsid w:val="00CF309F"/>
    <w:rsid w:val="00CF3390"/>
    <w:rsid w:val="00CF3454"/>
    <w:rsid w:val="00CF347F"/>
    <w:rsid w:val="00CF37EA"/>
    <w:rsid w:val="00CF391B"/>
    <w:rsid w:val="00CF39E1"/>
    <w:rsid w:val="00CF3A94"/>
    <w:rsid w:val="00CF3D01"/>
    <w:rsid w:val="00CF3F50"/>
    <w:rsid w:val="00CF4272"/>
    <w:rsid w:val="00CF45B3"/>
    <w:rsid w:val="00CF477A"/>
    <w:rsid w:val="00CF47A1"/>
    <w:rsid w:val="00CF493D"/>
    <w:rsid w:val="00CF49C2"/>
    <w:rsid w:val="00CF4F2E"/>
    <w:rsid w:val="00CF4FB5"/>
    <w:rsid w:val="00CF5294"/>
    <w:rsid w:val="00CF542D"/>
    <w:rsid w:val="00CF54E7"/>
    <w:rsid w:val="00CF58AB"/>
    <w:rsid w:val="00CF5905"/>
    <w:rsid w:val="00CF5BC1"/>
    <w:rsid w:val="00CF5E07"/>
    <w:rsid w:val="00CF6165"/>
    <w:rsid w:val="00CF6691"/>
    <w:rsid w:val="00CF7172"/>
    <w:rsid w:val="00CF7257"/>
    <w:rsid w:val="00CF7EA4"/>
    <w:rsid w:val="00CF7FB1"/>
    <w:rsid w:val="00D00303"/>
    <w:rsid w:val="00D00459"/>
    <w:rsid w:val="00D0046F"/>
    <w:rsid w:val="00D00595"/>
    <w:rsid w:val="00D007E1"/>
    <w:rsid w:val="00D00B03"/>
    <w:rsid w:val="00D00C39"/>
    <w:rsid w:val="00D00CE9"/>
    <w:rsid w:val="00D0145D"/>
    <w:rsid w:val="00D01A09"/>
    <w:rsid w:val="00D01A3D"/>
    <w:rsid w:val="00D01EFF"/>
    <w:rsid w:val="00D01FC3"/>
    <w:rsid w:val="00D01FD2"/>
    <w:rsid w:val="00D02015"/>
    <w:rsid w:val="00D02030"/>
    <w:rsid w:val="00D02AE0"/>
    <w:rsid w:val="00D02FC5"/>
    <w:rsid w:val="00D030F8"/>
    <w:rsid w:val="00D0396A"/>
    <w:rsid w:val="00D03D79"/>
    <w:rsid w:val="00D03E67"/>
    <w:rsid w:val="00D03E6C"/>
    <w:rsid w:val="00D03FF8"/>
    <w:rsid w:val="00D048C9"/>
    <w:rsid w:val="00D048E3"/>
    <w:rsid w:val="00D048F4"/>
    <w:rsid w:val="00D04B2A"/>
    <w:rsid w:val="00D0501A"/>
    <w:rsid w:val="00D050FD"/>
    <w:rsid w:val="00D052BE"/>
    <w:rsid w:val="00D0575D"/>
    <w:rsid w:val="00D05953"/>
    <w:rsid w:val="00D059D0"/>
    <w:rsid w:val="00D05A70"/>
    <w:rsid w:val="00D05BE6"/>
    <w:rsid w:val="00D05D54"/>
    <w:rsid w:val="00D05D58"/>
    <w:rsid w:val="00D05F1F"/>
    <w:rsid w:val="00D067EE"/>
    <w:rsid w:val="00D06945"/>
    <w:rsid w:val="00D06CD3"/>
    <w:rsid w:val="00D06D3C"/>
    <w:rsid w:val="00D06E44"/>
    <w:rsid w:val="00D07379"/>
    <w:rsid w:val="00D0756C"/>
    <w:rsid w:val="00D07825"/>
    <w:rsid w:val="00D07944"/>
    <w:rsid w:val="00D102D9"/>
    <w:rsid w:val="00D102F7"/>
    <w:rsid w:val="00D10FBA"/>
    <w:rsid w:val="00D114C7"/>
    <w:rsid w:val="00D115CC"/>
    <w:rsid w:val="00D11646"/>
    <w:rsid w:val="00D116CE"/>
    <w:rsid w:val="00D11949"/>
    <w:rsid w:val="00D11A13"/>
    <w:rsid w:val="00D11C93"/>
    <w:rsid w:val="00D11CB6"/>
    <w:rsid w:val="00D11E5C"/>
    <w:rsid w:val="00D1231A"/>
    <w:rsid w:val="00D12417"/>
    <w:rsid w:val="00D1246E"/>
    <w:rsid w:val="00D136DC"/>
    <w:rsid w:val="00D136F2"/>
    <w:rsid w:val="00D13827"/>
    <w:rsid w:val="00D13D1E"/>
    <w:rsid w:val="00D13F12"/>
    <w:rsid w:val="00D14083"/>
    <w:rsid w:val="00D14478"/>
    <w:rsid w:val="00D1460A"/>
    <w:rsid w:val="00D14635"/>
    <w:rsid w:val="00D14FAA"/>
    <w:rsid w:val="00D15062"/>
    <w:rsid w:val="00D15133"/>
    <w:rsid w:val="00D156E5"/>
    <w:rsid w:val="00D169AF"/>
    <w:rsid w:val="00D16D8A"/>
    <w:rsid w:val="00D17366"/>
    <w:rsid w:val="00D17692"/>
    <w:rsid w:val="00D17F35"/>
    <w:rsid w:val="00D2056B"/>
    <w:rsid w:val="00D20B03"/>
    <w:rsid w:val="00D20D37"/>
    <w:rsid w:val="00D20FCA"/>
    <w:rsid w:val="00D21118"/>
    <w:rsid w:val="00D21155"/>
    <w:rsid w:val="00D21985"/>
    <w:rsid w:val="00D219FF"/>
    <w:rsid w:val="00D21F8C"/>
    <w:rsid w:val="00D2225E"/>
    <w:rsid w:val="00D2241C"/>
    <w:rsid w:val="00D22489"/>
    <w:rsid w:val="00D22540"/>
    <w:rsid w:val="00D22DF6"/>
    <w:rsid w:val="00D23514"/>
    <w:rsid w:val="00D235DB"/>
    <w:rsid w:val="00D23A9E"/>
    <w:rsid w:val="00D23BAE"/>
    <w:rsid w:val="00D23C24"/>
    <w:rsid w:val="00D23D8D"/>
    <w:rsid w:val="00D242A9"/>
    <w:rsid w:val="00D24A05"/>
    <w:rsid w:val="00D24C70"/>
    <w:rsid w:val="00D24D36"/>
    <w:rsid w:val="00D24DB7"/>
    <w:rsid w:val="00D25409"/>
    <w:rsid w:val="00D254B3"/>
    <w:rsid w:val="00D25C41"/>
    <w:rsid w:val="00D25D5D"/>
    <w:rsid w:val="00D261EC"/>
    <w:rsid w:val="00D26459"/>
    <w:rsid w:val="00D26541"/>
    <w:rsid w:val="00D266F7"/>
    <w:rsid w:val="00D26718"/>
    <w:rsid w:val="00D26A46"/>
    <w:rsid w:val="00D26DC2"/>
    <w:rsid w:val="00D26FDE"/>
    <w:rsid w:val="00D2748D"/>
    <w:rsid w:val="00D27A03"/>
    <w:rsid w:val="00D27D5C"/>
    <w:rsid w:val="00D3016F"/>
    <w:rsid w:val="00D30346"/>
    <w:rsid w:val="00D30458"/>
    <w:rsid w:val="00D30664"/>
    <w:rsid w:val="00D30B1B"/>
    <w:rsid w:val="00D3127A"/>
    <w:rsid w:val="00D3153D"/>
    <w:rsid w:val="00D31A9C"/>
    <w:rsid w:val="00D31CB0"/>
    <w:rsid w:val="00D32C69"/>
    <w:rsid w:val="00D330CF"/>
    <w:rsid w:val="00D334F2"/>
    <w:rsid w:val="00D33951"/>
    <w:rsid w:val="00D33D3D"/>
    <w:rsid w:val="00D33D44"/>
    <w:rsid w:val="00D33E44"/>
    <w:rsid w:val="00D34004"/>
    <w:rsid w:val="00D3405D"/>
    <w:rsid w:val="00D345E3"/>
    <w:rsid w:val="00D34AE7"/>
    <w:rsid w:val="00D34F57"/>
    <w:rsid w:val="00D356CD"/>
    <w:rsid w:val="00D35801"/>
    <w:rsid w:val="00D35E72"/>
    <w:rsid w:val="00D361D0"/>
    <w:rsid w:val="00D36352"/>
    <w:rsid w:val="00D3666F"/>
    <w:rsid w:val="00D372DB"/>
    <w:rsid w:val="00D37697"/>
    <w:rsid w:val="00D37CEF"/>
    <w:rsid w:val="00D4025A"/>
    <w:rsid w:val="00D40584"/>
    <w:rsid w:val="00D40805"/>
    <w:rsid w:val="00D40C05"/>
    <w:rsid w:val="00D41243"/>
    <w:rsid w:val="00D415F4"/>
    <w:rsid w:val="00D415F6"/>
    <w:rsid w:val="00D41929"/>
    <w:rsid w:val="00D41945"/>
    <w:rsid w:val="00D41978"/>
    <w:rsid w:val="00D41A4E"/>
    <w:rsid w:val="00D41B35"/>
    <w:rsid w:val="00D41C47"/>
    <w:rsid w:val="00D41FE0"/>
    <w:rsid w:val="00D421A4"/>
    <w:rsid w:val="00D4222E"/>
    <w:rsid w:val="00D42369"/>
    <w:rsid w:val="00D42660"/>
    <w:rsid w:val="00D4269A"/>
    <w:rsid w:val="00D42CD7"/>
    <w:rsid w:val="00D43C05"/>
    <w:rsid w:val="00D44011"/>
    <w:rsid w:val="00D444F5"/>
    <w:rsid w:val="00D448F1"/>
    <w:rsid w:val="00D44958"/>
    <w:rsid w:val="00D44E9D"/>
    <w:rsid w:val="00D4500B"/>
    <w:rsid w:val="00D45120"/>
    <w:rsid w:val="00D45648"/>
    <w:rsid w:val="00D45F12"/>
    <w:rsid w:val="00D4604C"/>
    <w:rsid w:val="00D461EC"/>
    <w:rsid w:val="00D462B8"/>
    <w:rsid w:val="00D46481"/>
    <w:rsid w:val="00D46567"/>
    <w:rsid w:val="00D46897"/>
    <w:rsid w:val="00D46C6C"/>
    <w:rsid w:val="00D47A99"/>
    <w:rsid w:val="00D47CE1"/>
    <w:rsid w:val="00D5013B"/>
    <w:rsid w:val="00D501A8"/>
    <w:rsid w:val="00D50644"/>
    <w:rsid w:val="00D50657"/>
    <w:rsid w:val="00D50702"/>
    <w:rsid w:val="00D50851"/>
    <w:rsid w:val="00D5088E"/>
    <w:rsid w:val="00D50AD3"/>
    <w:rsid w:val="00D50EA7"/>
    <w:rsid w:val="00D50FC3"/>
    <w:rsid w:val="00D511BA"/>
    <w:rsid w:val="00D511D2"/>
    <w:rsid w:val="00D513CA"/>
    <w:rsid w:val="00D51556"/>
    <w:rsid w:val="00D51622"/>
    <w:rsid w:val="00D518E7"/>
    <w:rsid w:val="00D51915"/>
    <w:rsid w:val="00D51982"/>
    <w:rsid w:val="00D51C6B"/>
    <w:rsid w:val="00D51CCD"/>
    <w:rsid w:val="00D51FAE"/>
    <w:rsid w:val="00D51FCF"/>
    <w:rsid w:val="00D520D6"/>
    <w:rsid w:val="00D52430"/>
    <w:rsid w:val="00D528CE"/>
    <w:rsid w:val="00D52A82"/>
    <w:rsid w:val="00D52D44"/>
    <w:rsid w:val="00D53027"/>
    <w:rsid w:val="00D5316F"/>
    <w:rsid w:val="00D5330E"/>
    <w:rsid w:val="00D53751"/>
    <w:rsid w:val="00D5385F"/>
    <w:rsid w:val="00D53BBD"/>
    <w:rsid w:val="00D53D5E"/>
    <w:rsid w:val="00D53DF5"/>
    <w:rsid w:val="00D54124"/>
    <w:rsid w:val="00D543A1"/>
    <w:rsid w:val="00D546E5"/>
    <w:rsid w:val="00D54850"/>
    <w:rsid w:val="00D5494C"/>
    <w:rsid w:val="00D54995"/>
    <w:rsid w:val="00D54F9F"/>
    <w:rsid w:val="00D55444"/>
    <w:rsid w:val="00D554DF"/>
    <w:rsid w:val="00D55613"/>
    <w:rsid w:val="00D5589F"/>
    <w:rsid w:val="00D5592D"/>
    <w:rsid w:val="00D55B1E"/>
    <w:rsid w:val="00D55E07"/>
    <w:rsid w:val="00D5618D"/>
    <w:rsid w:val="00D56307"/>
    <w:rsid w:val="00D56EE4"/>
    <w:rsid w:val="00D56F4B"/>
    <w:rsid w:val="00D572C6"/>
    <w:rsid w:val="00D572D2"/>
    <w:rsid w:val="00D57675"/>
    <w:rsid w:val="00D577A7"/>
    <w:rsid w:val="00D57D70"/>
    <w:rsid w:val="00D57EFB"/>
    <w:rsid w:val="00D6023B"/>
    <w:rsid w:val="00D60684"/>
    <w:rsid w:val="00D61121"/>
    <w:rsid w:val="00D61151"/>
    <w:rsid w:val="00D6118B"/>
    <w:rsid w:val="00D61D78"/>
    <w:rsid w:val="00D626D1"/>
    <w:rsid w:val="00D627F3"/>
    <w:rsid w:val="00D62960"/>
    <w:rsid w:val="00D62A3B"/>
    <w:rsid w:val="00D62E9B"/>
    <w:rsid w:val="00D6323B"/>
    <w:rsid w:val="00D6327D"/>
    <w:rsid w:val="00D63429"/>
    <w:rsid w:val="00D635DB"/>
    <w:rsid w:val="00D6394C"/>
    <w:rsid w:val="00D63A14"/>
    <w:rsid w:val="00D63FA7"/>
    <w:rsid w:val="00D64080"/>
    <w:rsid w:val="00D644B6"/>
    <w:rsid w:val="00D644C5"/>
    <w:rsid w:val="00D64A49"/>
    <w:rsid w:val="00D652DC"/>
    <w:rsid w:val="00D655C8"/>
    <w:rsid w:val="00D656C9"/>
    <w:rsid w:val="00D656D6"/>
    <w:rsid w:val="00D656F2"/>
    <w:rsid w:val="00D65B1B"/>
    <w:rsid w:val="00D65B78"/>
    <w:rsid w:val="00D65BBE"/>
    <w:rsid w:val="00D65CF0"/>
    <w:rsid w:val="00D6641E"/>
    <w:rsid w:val="00D66878"/>
    <w:rsid w:val="00D66A18"/>
    <w:rsid w:val="00D66C2B"/>
    <w:rsid w:val="00D66C36"/>
    <w:rsid w:val="00D66C80"/>
    <w:rsid w:val="00D66FD5"/>
    <w:rsid w:val="00D67208"/>
    <w:rsid w:val="00D67266"/>
    <w:rsid w:val="00D674C2"/>
    <w:rsid w:val="00D67C60"/>
    <w:rsid w:val="00D70F61"/>
    <w:rsid w:val="00D7100E"/>
    <w:rsid w:val="00D712B1"/>
    <w:rsid w:val="00D712FB"/>
    <w:rsid w:val="00D71358"/>
    <w:rsid w:val="00D718AA"/>
    <w:rsid w:val="00D71A2F"/>
    <w:rsid w:val="00D71DB5"/>
    <w:rsid w:val="00D72092"/>
    <w:rsid w:val="00D721B0"/>
    <w:rsid w:val="00D7222C"/>
    <w:rsid w:val="00D72605"/>
    <w:rsid w:val="00D72621"/>
    <w:rsid w:val="00D72679"/>
    <w:rsid w:val="00D72B5A"/>
    <w:rsid w:val="00D73A73"/>
    <w:rsid w:val="00D740AB"/>
    <w:rsid w:val="00D74165"/>
    <w:rsid w:val="00D746BC"/>
    <w:rsid w:val="00D74732"/>
    <w:rsid w:val="00D75007"/>
    <w:rsid w:val="00D7510E"/>
    <w:rsid w:val="00D7511E"/>
    <w:rsid w:val="00D75629"/>
    <w:rsid w:val="00D75910"/>
    <w:rsid w:val="00D75CAF"/>
    <w:rsid w:val="00D75FDA"/>
    <w:rsid w:val="00D76030"/>
    <w:rsid w:val="00D761F7"/>
    <w:rsid w:val="00D7638F"/>
    <w:rsid w:val="00D76770"/>
    <w:rsid w:val="00D7679F"/>
    <w:rsid w:val="00D768F6"/>
    <w:rsid w:val="00D76918"/>
    <w:rsid w:val="00D76F9A"/>
    <w:rsid w:val="00D76FCF"/>
    <w:rsid w:val="00D77C77"/>
    <w:rsid w:val="00D77F3D"/>
    <w:rsid w:val="00D800DE"/>
    <w:rsid w:val="00D803C1"/>
    <w:rsid w:val="00D80A2A"/>
    <w:rsid w:val="00D80A80"/>
    <w:rsid w:val="00D80C58"/>
    <w:rsid w:val="00D80DDF"/>
    <w:rsid w:val="00D80E91"/>
    <w:rsid w:val="00D810D2"/>
    <w:rsid w:val="00D815F3"/>
    <w:rsid w:val="00D8168C"/>
    <w:rsid w:val="00D8180A"/>
    <w:rsid w:val="00D81AD6"/>
    <w:rsid w:val="00D81B89"/>
    <w:rsid w:val="00D81DED"/>
    <w:rsid w:val="00D81F4B"/>
    <w:rsid w:val="00D820BA"/>
    <w:rsid w:val="00D8216E"/>
    <w:rsid w:val="00D822AF"/>
    <w:rsid w:val="00D8230A"/>
    <w:rsid w:val="00D8250D"/>
    <w:rsid w:val="00D8272C"/>
    <w:rsid w:val="00D82730"/>
    <w:rsid w:val="00D8299A"/>
    <w:rsid w:val="00D82CBE"/>
    <w:rsid w:val="00D82E26"/>
    <w:rsid w:val="00D83321"/>
    <w:rsid w:val="00D834F4"/>
    <w:rsid w:val="00D83813"/>
    <w:rsid w:val="00D83A76"/>
    <w:rsid w:val="00D83B5C"/>
    <w:rsid w:val="00D83E62"/>
    <w:rsid w:val="00D83F3D"/>
    <w:rsid w:val="00D842CB"/>
    <w:rsid w:val="00D84547"/>
    <w:rsid w:val="00D84760"/>
    <w:rsid w:val="00D84D42"/>
    <w:rsid w:val="00D84F09"/>
    <w:rsid w:val="00D850C9"/>
    <w:rsid w:val="00D8532F"/>
    <w:rsid w:val="00D8591B"/>
    <w:rsid w:val="00D85AAB"/>
    <w:rsid w:val="00D85EF2"/>
    <w:rsid w:val="00D86010"/>
    <w:rsid w:val="00D86025"/>
    <w:rsid w:val="00D8662F"/>
    <w:rsid w:val="00D86777"/>
    <w:rsid w:val="00D86987"/>
    <w:rsid w:val="00D86A64"/>
    <w:rsid w:val="00D87090"/>
    <w:rsid w:val="00D87275"/>
    <w:rsid w:val="00D87C76"/>
    <w:rsid w:val="00D87EBD"/>
    <w:rsid w:val="00D900C2"/>
    <w:rsid w:val="00D900F7"/>
    <w:rsid w:val="00D90783"/>
    <w:rsid w:val="00D90FC5"/>
    <w:rsid w:val="00D9104D"/>
    <w:rsid w:val="00D91C84"/>
    <w:rsid w:val="00D91F59"/>
    <w:rsid w:val="00D9217B"/>
    <w:rsid w:val="00D92337"/>
    <w:rsid w:val="00D9234F"/>
    <w:rsid w:val="00D9245C"/>
    <w:rsid w:val="00D9256E"/>
    <w:rsid w:val="00D92990"/>
    <w:rsid w:val="00D92CAD"/>
    <w:rsid w:val="00D92CB9"/>
    <w:rsid w:val="00D930CA"/>
    <w:rsid w:val="00D931B9"/>
    <w:rsid w:val="00D931E9"/>
    <w:rsid w:val="00D932A5"/>
    <w:rsid w:val="00D9340E"/>
    <w:rsid w:val="00D93418"/>
    <w:rsid w:val="00D9369B"/>
    <w:rsid w:val="00D93861"/>
    <w:rsid w:val="00D93EA0"/>
    <w:rsid w:val="00D93FBB"/>
    <w:rsid w:val="00D940F3"/>
    <w:rsid w:val="00D944E9"/>
    <w:rsid w:val="00D946F0"/>
    <w:rsid w:val="00D94A17"/>
    <w:rsid w:val="00D94A89"/>
    <w:rsid w:val="00D94D6E"/>
    <w:rsid w:val="00D95316"/>
    <w:rsid w:val="00D9540D"/>
    <w:rsid w:val="00D9553A"/>
    <w:rsid w:val="00D95547"/>
    <w:rsid w:val="00D95A59"/>
    <w:rsid w:val="00D95BE0"/>
    <w:rsid w:val="00D95DEB"/>
    <w:rsid w:val="00D95F86"/>
    <w:rsid w:val="00D960B2"/>
    <w:rsid w:val="00D965C9"/>
    <w:rsid w:val="00D96712"/>
    <w:rsid w:val="00D9679A"/>
    <w:rsid w:val="00D9685E"/>
    <w:rsid w:val="00D9692D"/>
    <w:rsid w:val="00D96C8B"/>
    <w:rsid w:val="00D96D70"/>
    <w:rsid w:val="00D96E09"/>
    <w:rsid w:val="00D96FE5"/>
    <w:rsid w:val="00D9781A"/>
    <w:rsid w:val="00D978AE"/>
    <w:rsid w:val="00D97DF6"/>
    <w:rsid w:val="00DA0166"/>
    <w:rsid w:val="00DA0257"/>
    <w:rsid w:val="00DA0ABE"/>
    <w:rsid w:val="00DA0CBE"/>
    <w:rsid w:val="00DA0E69"/>
    <w:rsid w:val="00DA1267"/>
    <w:rsid w:val="00DA1573"/>
    <w:rsid w:val="00DA15C7"/>
    <w:rsid w:val="00DA16A9"/>
    <w:rsid w:val="00DA1956"/>
    <w:rsid w:val="00DA1B16"/>
    <w:rsid w:val="00DA1CD1"/>
    <w:rsid w:val="00DA1E38"/>
    <w:rsid w:val="00DA2734"/>
    <w:rsid w:val="00DA2866"/>
    <w:rsid w:val="00DA30CD"/>
    <w:rsid w:val="00DA3495"/>
    <w:rsid w:val="00DA37BE"/>
    <w:rsid w:val="00DA38FB"/>
    <w:rsid w:val="00DA3959"/>
    <w:rsid w:val="00DA397D"/>
    <w:rsid w:val="00DA39C3"/>
    <w:rsid w:val="00DA4142"/>
    <w:rsid w:val="00DA4661"/>
    <w:rsid w:val="00DA4B80"/>
    <w:rsid w:val="00DA50FB"/>
    <w:rsid w:val="00DA64A9"/>
    <w:rsid w:val="00DA6543"/>
    <w:rsid w:val="00DA6A7E"/>
    <w:rsid w:val="00DA6BE8"/>
    <w:rsid w:val="00DA6C66"/>
    <w:rsid w:val="00DA715C"/>
    <w:rsid w:val="00DA739B"/>
    <w:rsid w:val="00DA7560"/>
    <w:rsid w:val="00DA77D8"/>
    <w:rsid w:val="00DB07C3"/>
    <w:rsid w:val="00DB07CA"/>
    <w:rsid w:val="00DB0BAB"/>
    <w:rsid w:val="00DB110B"/>
    <w:rsid w:val="00DB187B"/>
    <w:rsid w:val="00DB1AE0"/>
    <w:rsid w:val="00DB1B6B"/>
    <w:rsid w:val="00DB21E8"/>
    <w:rsid w:val="00DB258F"/>
    <w:rsid w:val="00DB2A28"/>
    <w:rsid w:val="00DB2ACE"/>
    <w:rsid w:val="00DB2E23"/>
    <w:rsid w:val="00DB2F7F"/>
    <w:rsid w:val="00DB3489"/>
    <w:rsid w:val="00DB3715"/>
    <w:rsid w:val="00DB3874"/>
    <w:rsid w:val="00DB3B25"/>
    <w:rsid w:val="00DB3D61"/>
    <w:rsid w:val="00DB43D2"/>
    <w:rsid w:val="00DB478C"/>
    <w:rsid w:val="00DB4790"/>
    <w:rsid w:val="00DB4ED6"/>
    <w:rsid w:val="00DB4EE8"/>
    <w:rsid w:val="00DB511C"/>
    <w:rsid w:val="00DB55A7"/>
    <w:rsid w:val="00DB5640"/>
    <w:rsid w:val="00DB5711"/>
    <w:rsid w:val="00DB584C"/>
    <w:rsid w:val="00DB59CB"/>
    <w:rsid w:val="00DB5AF8"/>
    <w:rsid w:val="00DB5F10"/>
    <w:rsid w:val="00DB5FB6"/>
    <w:rsid w:val="00DB6433"/>
    <w:rsid w:val="00DB6500"/>
    <w:rsid w:val="00DB6636"/>
    <w:rsid w:val="00DB7115"/>
    <w:rsid w:val="00DB731D"/>
    <w:rsid w:val="00DB7AD3"/>
    <w:rsid w:val="00DB7B63"/>
    <w:rsid w:val="00DC0302"/>
    <w:rsid w:val="00DC0462"/>
    <w:rsid w:val="00DC06F5"/>
    <w:rsid w:val="00DC0AA5"/>
    <w:rsid w:val="00DC0E3E"/>
    <w:rsid w:val="00DC0E96"/>
    <w:rsid w:val="00DC0EFD"/>
    <w:rsid w:val="00DC100E"/>
    <w:rsid w:val="00DC12CC"/>
    <w:rsid w:val="00DC169B"/>
    <w:rsid w:val="00DC16DC"/>
    <w:rsid w:val="00DC195C"/>
    <w:rsid w:val="00DC19C1"/>
    <w:rsid w:val="00DC1A34"/>
    <w:rsid w:val="00DC1D70"/>
    <w:rsid w:val="00DC1DB7"/>
    <w:rsid w:val="00DC1E6E"/>
    <w:rsid w:val="00DC1E6F"/>
    <w:rsid w:val="00DC24EF"/>
    <w:rsid w:val="00DC25BD"/>
    <w:rsid w:val="00DC28D8"/>
    <w:rsid w:val="00DC2916"/>
    <w:rsid w:val="00DC2D48"/>
    <w:rsid w:val="00DC30BA"/>
    <w:rsid w:val="00DC3291"/>
    <w:rsid w:val="00DC3555"/>
    <w:rsid w:val="00DC3BA1"/>
    <w:rsid w:val="00DC3F38"/>
    <w:rsid w:val="00DC40C5"/>
    <w:rsid w:val="00DC40E8"/>
    <w:rsid w:val="00DC4714"/>
    <w:rsid w:val="00DC4C5A"/>
    <w:rsid w:val="00DC4D5B"/>
    <w:rsid w:val="00DC50FF"/>
    <w:rsid w:val="00DC516A"/>
    <w:rsid w:val="00DC547D"/>
    <w:rsid w:val="00DC5548"/>
    <w:rsid w:val="00DC5956"/>
    <w:rsid w:val="00DC5A98"/>
    <w:rsid w:val="00DC5D96"/>
    <w:rsid w:val="00DC6215"/>
    <w:rsid w:val="00DC6AC2"/>
    <w:rsid w:val="00DC6B68"/>
    <w:rsid w:val="00DC74F6"/>
    <w:rsid w:val="00DC7B44"/>
    <w:rsid w:val="00DC7DE6"/>
    <w:rsid w:val="00DD0023"/>
    <w:rsid w:val="00DD0391"/>
    <w:rsid w:val="00DD07F2"/>
    <w:rsid w:val="00DD07FA"/>
    <w:rsid w:val="00DD080E"/>
    <w:rsid w:val="00DD0C3F"/>
    <w:rsid w:val="00DD0CF3"/>
    <w:rsid w:val="00DD12CB"/>
    <w:rsid w:val="00DD133B"/>
    <w:rsid w:val="00DD1363"/>
    <w:rsid w:val="00DD1458"/>
    <w:rsid w:val="00DD1893"/>
    <w:rsid w:val="00DD1A5D"/>
    <w:rsid w:val="00DD1E6E"/>
    <w:rsid w:val="00DD2165"/>
    <w:rsid w:val="00DD22F9"/>
    <w:rsid w:val="00DD23DF"/>
    <w:rsid w:val="00DD27B7"/>
    <w:rsid w:val="00DD2802"/>
    <w:rsid w:val="00DD2A45"/>
    <w:rsid w:val="00DD2DFF"/>
    <w:rsid w:val="00DD3A05"/>
    <w:rsid w:val="00DD3B3E"/>
    <w:rsid w:val="00DD3BC2"/>
    <w:rsid w:val="00DD3BE4"/>
    <w:rsid w:val="00DD3C96"/>
    <w:rsid w:val="00DD3D3A"/>
    <w:rsid w:val="00DD3E3A"/>
    <w:rsid w:val="00DD4198"/>
    <w:rsid w:val="00DD42BB"/>
    <w:rsid w:val="00DD470A"/>
    <w:rsid w:val="00DD4A10"/>
    <w:rsid w:val="00DD4A49"/>
    <w:rsid w:val="00DD4BED"/>
    <w:rsid w:val="00DD50DC"/>
    <w:rsid w:val="00DD51F2"/>
    <w:rsid w:val="00DD53A3"/>
    <w:rsid w:val="00DD556D"/>
    <w:rsid w:val="00DD55A1"/>
    <w:rsid w:val="00DD5863"/>
    <w:rsid w:val="00DD64C9"/>
    <w:rsid w:val="00DD672E"/>
    <w:rsid w:val="00DD6C5B"/>
    <w:rsid w:val="00DD72FE"/>
    <w:rsid w:val="00DD733C"/>
    <w:rsid w:val="00DD79FA"/>
    <w:rsid w:val="00DD7F55"/>
    <w:rsid w:val="00DE0415"/>
    <w:rsid w:val="00DE0581"/>
    <w:rsid w:val="00DE0CBA"/>
    <w:rsid w:val="00DE10DB"/>
    <w:rsid w:val="00DE15B9"/>
    <w:rsid w:val="00DE18EF"/>
    <w:rsid w:val="00DE1AB4"/>
    <w:rsid w:val="00DE2261"/>
    <w:rsid w:val="00DE22BE"/>
    <w:rsid w:val="00DE2633"/>
    <w:rsid w:val="00DE2B30"/>
    <w:rsid w:val="00DE2F83"/>
    <w:rsid w:val="00DE3331"/>
    <w:rsid w:val="00DE346C"/>
    <w:rsid w:val="00DE38B3"/>
    <w:rsid w:val="00DE3B20"/>
    <w:rsid w:val="00DE3D56"/>
    <w:rsid w:val="00DE454C"/>
    <w:rsid w:val="00DE4693"/>
    <w:rsid w:val="00DE4C54"/>
    <w:rsid w:val="00DE4C7B"/>
    <w:rsid w:val="00DE4E61"/>
    <w:rsid w:val="00DE4F24"/>
    <w:rsid w:val="00DE5758"/>
    <w:rsid w:val="00DE5D39"/>
    <w:rsid w:val="00DE6B76"/>
    <w:rsid w:val="00DE6BF7"/>
    <w:rsid w:val="00DE6D0E"/>
    <w:rsid w:val="00DE707E"/>
    <w:rsid w:val="00DE73FD"/>
    <w:rsid w:val="00DE7414"/>
    <w:rsid w:val="00DE7484"/>
    <w:rsid w:val="00DE7A4D"/>
    <w:rsid w:val="00DE7DBF"/>
    <w:rsid w:val="00DF0246"/>
    <w:rsid w:val="00DF041E"/>
    <w:rsid w:val="00DF04E5"/>
    <w:rsid w:val="00DF0727"/>
    <w:rsid w:val="00DF095E"/>
    <w:rsid w:val="00DF096B"/>
    <w:rsid w:val="00DF0A7C"/>
    <w:rsid w:val="00DF0B49"/>
    <w:rsid w:val="00DF1661"/>
    <w:rsid w:val="00DF181F"/>
    <w:rsid w:val="00DF1960"/>
    <w:rsid w:val="00DF19F0"/>
    <w:rsid w:val="00DF1A13"/>
    <w:rsid w:val="00DF2062"/>
    <w:rsid w:val="00DF2076"/>
    <w:rsid w:val="00DF2263"/>
    <w:rsid w:val="00DF22E5"/>
    <w:rsid w:val="00DF244A"/>
    <w:rsid w:val="00DF2EA2"/>
    <w:rsid w:val="00DF33B8"/>
    <w:rsid w:val="00DF37A3"/>
    <w:rsid w:val="00DF3B79"/>
    <w:rsid w:val="00DF3F59"/>
    <w:rsid w:val="00DF424D"/>
    <w:rsid w:val="00DF4918"/>
    <w:rsid w:val="00DF4A5A"/>
    <w:rsid w:val="00DF4B99"/>
    <w:rsid w:val="00DF4C03"/>
    <w:rsid w:val="00DF4D36"/>
    <w:rsid w:val="00DF4ECE"/>
    <w:rsid w:val="00DF55B6"/>
    <w:rsid w:val="00DF569C"/>
    <w:rsid w:val="00DF5898"/>
    <w:rsid w:val="00DF5A7A"/>
    <w:rsid w:val="00DF5B43"/>
    <w:rsid w:val="00DF5D4F"/>
    <w:rsid w:val="00DF5E96"/>
    <w:rsid w:val="00DF6B4F"/>
    <w:rsid w:val="00DF726E"/>
    <w:rsid w:val="00DF74A6"/>
    <w:rsid w:val="00DF74C7"/>
    <w:rsid w:val="00DF7B1F"/>
    <w:rsid w:val="00DF7E0A"/>
    <w:rsid w:val="00E00231"/>
    <w:rsid w:val="00E00761"/>
    <w:rsid w:val="00E0081C"/>
    <w:rsid w:val="00E00AC5"/>
    <w:rsid w:val="00E00F8D"/>
    <w:rsid w:val="00E012FE"/>
    <w:rsid w:val="00E015D2"/>
    <w:rsid w:val="00E01684"/>
    <w:rsid w:val="00E02109"/>
    <w:rsid w:val="00E02192"/>
    <w:rsid w:val="00E02527"/>
    <w:rsid w:val="00E02C06"/>
    <w:rsid w:val="00E02C3D"/>
    <w:rsid w:val="00E02C68"/>
    <w:rsid w:val="00E0305B"/>
    <w:rsid w:val="00E03662"/>
    <w:rsid w:val="00E03763"/>
    <w:rsid w:val="00E04136"/>
    <w:rsid w:val="00E04153"/>
    <w:rsid w:val="00E044D1"/>
    <w:rsid w:val="00E0530A"/>
    <w:rsid w:val="00E053C7"/>
    <w:rsid w:val="00E06B4B"/>
    <w:rsid w:val="00E06D89"/>
    <w:rsid w:val="00E078E0"/>
    <w:rsid w:val="00E1004D"/>
    <w:rsid w:val="00E10889"/>
    <w:rsid w:val="00E10CC2"/>
    <w:rsid w:val="00E11434"/>
    <w:rsid w:val="00E11488"/>
    <w:rsid w:val="00E11D67"/>
    <w:rsid w:val="00E1216F"/>
    <w:rsid w:val="00E12579"/>
    <w:rsid w:val="00E1281B"/>
    <w:rsid w:val="00E128FE"/>
    <w:rsid w:val="00E12AE6"/>
    <w:rsid w:val="00E12DDA"/>
    <w:rsid w:val="00E13080"/>
    <w:rsid w:val="00E130D1"/>
    <w:rsid w:val="00E13280"/>
    <w:rsid w:val="00E133E4"/>
    <w:rsid w:val="00E138DF"/>
    <w:rsid w:val="00E13D63"/>
    <w:rsid w:val="00E140BF"/>
    <w:rsid w:val="00E14172"/>
    <w:rsid w:val="00E14A01"/>
    <w:rsid w:val="00E14B7A"/>
    <w:rsid w:val="00E14D07"/>
    <w:rsid w:val="00E14D9A"/>
    <w:rsid w:val="00E14F0F"/>
    <w:rsid w:val="00E14F3B"/>
    <w:rsid w:val="00E150D3"/>
    <w:rsid w:val="00E15236"/>
    <w:rsid w:val="00E1558A"/>
    <w:rsid w:val="00E155C1"/>
    <w:rsid w:val="00E15693"/>
    <w:rsid w:val="00E15786"/>
    <w:rsid w:val="00E1595C"/>
    <w:rsid w:val="00E15A1B"/>
    <w:rsid w:val="00E16646"/>
    <w:rsid w:val="00E167B3"/>
    <w:rsid w:val="00E17335"/>
    <w:rsid w:val="00E1736B"/>
    <w:rsid w:val="00E17795"/>
    <w:rsid w:val="00E17ACF"/>
    <w:rsid w:val="00E20651"/>
    <w:rsid w:val="00E206C4"/>
    <w:rsid w:val="00E2092B"/>
    <w:rsid w:val="00E20B0A"/>
    <w:rsid w:val="00E20B80"/>
    <w:rsid w:val="00E20B81"/>
    <w:rsid w:val="00E20B98"/>
    <w:rsid w:val="00E20C51"/>
    <w:rsid w:val="00E20C93"/>
    <w:rsid w:val="00E20E30"/>
    <w:rsid w:val="00E21353"/>
    <w:rsid w:val="00E2135F"/>
    <w:rsid w:val="00E213BB"/>
    <w:rsid w:val="00E21415"/>
    <w:rsid w:val="00E21E9A"/>
    <w:rsid w:val="00E22067"/>
    <w:rsid w:val="00E22072"/>
    <w:rsid w:val="00E221E2"/>
    <w:rsid w:val="00E22E7B"/>
    <w:rsid w:val="00E2325C"/>
    <w:rsid w:val="00E233D2"/>
    <w:rsid w:val="00E234E8"/>
    <w:rsid w:val="00E236BA"/>
    <w:rsid w:val="00E23B3B"/>
    <w:rsid w:val="00E23E29"/>
    <w:rsid w:val="00E23EFA"/>
    <w:rsid w:val="00E24146"/>
    <w:rsid w:val="00E24BC6"/>
    <w:rsid w:val="00E24E09"/>
    <w:rsid w:val="00E24E6C"/>
    <w:rsid w:val="00E2583B"/>
    <w:rsid w:val="00E258D0"/>
    <w:rsid w:val="00E25BA7"/>
    <w:rsid w:val="00E25C79"/>
    <w:rsid w:val="00E25E88"/>
    <w:rsid w:val="00E25F78"/>
    <w:rsid w:val="00E261BE"/>
    <w:rsid w:val="00E262DC"/>
    <w:rsid w:val="00E26804"/>
    <w:rsid w:val="00E26D80"/>
    <w:rsid w:val="00E27020"/>
    <w:rsid w:val="00E273CB"/>
    <w:rsid w:val="00E2776C"/>
    <w:rsid w:val="00E27924"/>
    <w:rsid w:val="00E27A0E"/>
    <w:rsid w:val="00E30245"/>
    <w:rsid w:val="00E3028D"/>
    <w:rsid w:val="00E303D9"/>
    <w:rsid w:val="00E30F17"/>
    <w:rsid w:val="00E3115A"/>
    <w:rsid w:val="00E3143B"/>
    <w:rsid w:val="00E3158E"/>
    <w:rsid w:val="00E31726"/>
    <w:rsid w:val="00E31DDA"/>
    <w:rsid w:val="00E320CA"/>
    <w:rsid w:val="00E322E5"/>
    <w:rsid w:val="00E324BA"/>
    <w:rsid w:val="00E32644"/>
    <w:rsid w:val="00E32896"/>
    <w:rsid w:val="00E328AE"/>
    <w:rsid w:val="00E32C7D"/>
    <w:rsid w:val="00E32D2C"/>
    <w:rsid w:val="00E32F31"/>
    <w:rsid w:val="00E33292"/>
    <w:rsid w:val="00E3353C"/>
    <w:rsid w:val="00E3354A"/>
    <w:rsid w:val="00E3380A"/>
    <w:rsid w:val="00E33842"/>
    <w:rsid w:val="00E33F31"/>
    <w:rsid w:val="00E34202"/>
    <w:rsid w:val="00E3438F"/>
    <w:rsid w:val="00E344F3"/>
    <w:rsid w:val="00E344FF"/>
    <w:rsid w:val="00E34510"/>
    <w:rsid w:val="00E34571"/>
    <w:rsid w:val="00E3461E"/>
    <w:rsid w:val="00E34D4E"/>
    <w:rsid w:val="00E34E8B"/>
    <w:rsid w:val="00E34ECE"/>
    <w:rsid w:val="00E34EE8"/>
    <w:rsid w:val="00E35069"/>
    <w:rsid w:val="00E351DD"/>
    <w:rsid w:val="00E35931"/>
    <w:rsid w:val="00E3597F"/>
    <w:rsid w:val="00E359F8"/>
    <w:rsid w:val="00E35D1C"/>
    <w:rsid w:val="00E35D7C"/>
    <w:rsid w:val="00E36471"/>
    <w:rsid w:val="00E365EC"/>
    <w:rsid w:val="00E36A2A"/>
    <w:rsid w:val="00E36BA3"/>
    <w:rsid w:val="00E36EFA"/>
    <w:rsid w:val="00E36F5E"/>
    <w:rsid w:val="00E373A2"/>
    <w:rsid w:val="00E374A3"/>
    <w:rsid w:val="00E37520"/>
    <w:rsid w:val="00E37527"/>
    <w:rsid w:val="00E37780"/>
    <w:rsid w:val="00E37A71"/>
    <w:rsid w:val="00E37AF1"/>
    <w:rsid w:val="00E37D24"/>
    <w:rsid w:val="00E37F64"/>
    <w:rsid w:val="00E400D3"/>
    <w:rsid w:val="00E40364"/>
    <w:rsid w:val="00E403C6"/>
    <w:rsid w:val="00E4045D"/>
    <w:rsid w:val="00E406B7"/>
    <w:rsid w:val="00E40B8C"/>
    <w:rsid w:val="00E40DC0"/>
    <w:rsid w:val="00E40E00"/>
    <w:rsid w:val="00E410B1"/>
    <w:rsid w:val="00E411A6"/>
    <w:rsid w:val="00E411E8"/>
    <w:rsid w:val="00E41E4E"/>
    <w:rsid w:val="00E4227B"/>
    <w:rsid w:val="00E424A6"/>
    <w:rsid w:val="00E42658"/>
    <w:rsid w:val="00E42811"/>
    <w:rsid w:val="00E42885"/>
    <w:rsid w:val="00E42E2D"/>
    <w:rsid w:val="00E430A4"/>
    <w:rsid w:val="00E4316E"/>
    <w:rsid w:val="00E43336"/>
    <w:rsid w:val="00E436D7"/>
    <w:rsid w:val="00E43C67"/>
    <w:rsid w:val="00E43E78"/>
    <w:rsid w:val="00E43EBC"/>
    <w:rsid w:val="00E43FA0"/>
    <w:rsid w:val="00E442B2"/>
    <w:rsid w:val="00E44911"/>
    <w:rsid w:val="00E44C7F"/>
    <w:rsid w:val="00E45360"/>
    <w:rsid w:val="00E45586"/>
    <w:rsid w:val="00E457B8"/>
    <w:rsid w:val="00E4600A"/>
    <w:rsid w:val="00E46109"/>
    <w:rsid w:val="00E4625A"/>
    <w:rsid w:val="00E46280"/>
    <w:rsid w:val="00E46526"/>
    <w:rsid w:val="00E46B5D"/>
    <w:rsid w:val="00E46CAE"/>
    <w:rsid w:val="00E46EB6"/>
    <w:rsid w:val="00E46F17"/>
    <w:rsid w:val="00E472D6"/>
    <w:rsid w:val="00E476B4"/>
    <w:rsid w:val="00E47905"/>
    <w:rsid w:val="00E4794E"/>
    <w:rsid w:val="00E47968"/>
    <w:rsid w:val="00E47E79"/>
    <w:rsid w:val="00E47F1C"/>
    <w:rsid w:val="00E5004E"/>
    <w:rsid w:val="00E5033B"/>
    <w:rsid w:val="00E503EC"/>
    <w:rsid w:val="00E506B8"/>
    <w:rsid w:val="00E50933"/>
    <w:rsid w:val="00E50A20"/>
    <w:rsid w:val="00E50B94"/>
    <w:rsid w:val="00E50C5A"/>
    <w:rsid w:val="00E50DDF"/>
    <w:rsid w:val="00E510A3"/>
    <w:rsid w:val="00E51EA8"/>
    <w:rsid w:val="00E51FDE"/>
    <w:rsid w:val="00E51FF7"/>
    <w:rsid w:val="00E52194"/>
    <w:rsid w:val="00E523CF"/>
    <w:rsid w:val="00E5253B"/>
    <w:rsid w:val="00E52795"/>
    <w:rsid w:val="00E528C1"/>
    <w:rsid w:val="00E52AD5"/>
    <w:rsid w:val="00E52EF7"/>
    <w:rsid w:val="00E52F6D"/>
    <w:rsid w:val="00E5332C"/>
    <w:rsid w:val="00E5345F"/>
    <w:rsid w:val="00E53BEC"/>
    <w:rsid w:val="00E53BF8"/>
    <w:rsid w:val="00E5414C"/>
    <w:rsid w:val="00E54337"/>
    <w:rsid w:val="00E547A6"/>
    <w:rsid w:val="00E5521B"/>
    <w:rsid w:val="00E55F11"/>
    <w:rsid w:val="00E56559"/>
    <w:rsid w:val="00E56ABD"/>
    <w:rsid w:val="00E56D51"/>
    <w:rsid w:val="00E5720D"/>
    <w:rsid w:val="00E573B3"/>
    <w:rsid w:val="00E5750B"/>
    <w:rsid w:val="00E57C0D"/>
    <w:rsid w:val="00E57C5C"/>
    <w:rsid w:val="00E57CDA"/>
    <w:rsid w:val="00E57D7A"/>
    <w:rsid w:val="00E6014C"/>
    <w:rsid w:val="00E60156"/>
    <w:rsid w:val="00E6034D"/>
    <w:rsid w:val="00E60869"/>
    <w:rsid w:val="00E60EB3"/>
    <w:rsid w:val="00E61240"/>
    <w:rsid w:val="00E613C5"/>
    <w:rsid w:val="00E613D2"/>
    <w:rsid w:val="00E61444"/>
    <w:rsid w:val="00E61A86"/>
    <w:rsid w:val="00E61AAA"/>
    <w:rsid w:val="00E61B23"/>
    <w:rsid w:val="00E636FC"/>
    <w:rsid w:val="00E63738"/>
    <w:rsid w:val="00E63AB0"/>
    <w:rsid w:val="00E63C7F"/>
    <w:rsid w:val="00E640D6"/>
    <w:rsid w:val="00E653CB"/>
    <w:rsid w:val="00E6542D"/>
    <w:rsid w:val="00E6590C"/>
    <w:rsid w:val="00E661BD"/>
    <w:rsid w:val="00E66467"/>
    <w:rsid w:val="00E66579"/>
    <w:rsid w:val="00E6658A"/>
    <w:rsid w:val="00E66774"/>
    <w:rsid w:val="00E667B5"/>
    <w:rsid w:val="00E667DB"/>
    <w:rsid w:val="00E66BA4"/>
    <w:rsid w:val="00E66D9F"/>
    <w:rsid w:val="00E66ED8"/>
    <w:rsid w:val="00E6702E"/>
    <w:rsid w:val="00E67059"/>
    <w:rsid w:val="00E6790C"/>
    <w:rsid w:val="00E67AA9"/>
    <w:rsid w:val="00E702E4"/>
    <w:rsid w:val="00E70F8B"/>
    <w:rsid w:val="00E713BE"/>
    <w:rsid w:val="00E714FD"/>
    <w:rsid w:val="00E71696"/>
    <w:rsid w:val="00E717EE"/>
    <w:rsid w:val="00E718B4"/>
    <w:rsid w:val="00E71B7B"/>
    <w:rsid w:val="00E71BFF"/>
    <w:rsid w:val="00E71C66"/>
    <w:rsid w:val="00E7250A"/>
    <w:rsid w:val="00E725FD"/>
    <w:rsid w:val="00E726FC"/>
    <w:rsid w:val="00E72896"/>
    <w:rsid w:val="00E72985"/>
    <w:rsid w:val="00E72AB6"/>
    <w:rsid w:val="00E72CB4"/>
    <w:rsid w:val="00E7327F"/>
    <w:rsid w:val="00E73373"/>
    <w:rsid w:val="00E73928"/>
    <w:rsid w:val="00E739F1"/>
    <w:rsid w:val="00E73A13"/>
    <w:rsid w:val="00E745DB"/>
    <w:rsid w:val="00E749A4"/>
    <w:rsid w:val="00E752D6"/>
    <w:rsid w:val="00E75410"/>
    <w:rsid w:val="00E757B5"/>
    <w:rsid w:val="00E757D5"/>
    <w:rsid w:val="00E75876"/>
    <w:rsid w:val="00E75A0D"/>
    <w:rsid w:val="00E75A66"/>
    <w:rsid w:val="00E75F59"/>
    <w:rsid w:val="00E7601C"/>
    <w:rsid w:val="00E76347"/>
    <w:rsid w:val="00E76690"/>
    <w:rsid w:val="00E76780"/>
    <w:rsid w:val="00E76964"/>
    <w:rsid w:val="00E76E56"/>
    <w:rsid w:val="00E771E0"/>
    <w:rsid w:val="00E77274"/>
    <w:rsid w:val="00E772DA"/>
    <w:rsid w:val="00E7740C"/>
    <w:rsid w:val="00E77431"/>
    <w:rsid w:val="00E779F5"/>
    <w:rsid w:val="00E77B5C"/>
    <w:rsid w:val="00E77BB5"/>
    <w:rsid w:val="00E77DE6"/>
    <w:rsid w:val="00E8031F"/>
    <w:rsid w:val="00E80F16"/>
    <w:rsid w:val="00E820A9"/>
    <w:rsid w:val="00E82497"/>
    <w:rsid w:val="00E82737"/>
    <w:rsid w:val="00E82BBE"/>
    <w:rsid w:val="00E83432"/>
    <w:rsid w:val="00E8360A"/>
    <w:rsid w:val="00E8370A"/>
    <w:rsid w:val="00E839A1"/>
    <w:rsid w:val="00E83AE1"/>
    <w:rsid w:val="00E83FF1"/>
    <w:rsid w:val="00E84162"/>
    <w:rsid w:val="00E8423A"/>
    <w:rsid w:val="00E84716"/>
    <w:rsid w:val="00E8479C"/>
    <w:rsid w:val="00E84873"/>
    <w:rsid w:val="00E84C7A"/>
    <w:rsid w:val="00E850F1"/>
    <w:rsid w:val="00E8545B"/>
    <w:rsid w:val="00E85AA2"/>
    <w:rsid w:val="00E8633A"/>
    <w:rsid w:val="00E86789"/>
    <w:rsid w:val="00E86D95"/>
    <w:rsid w:val="00E86FB7"/>
    <w:rsid w:val="00E86FE9"/>
    <w:rsid w:val="00E871E2"/>
    <w:rsid w:val="00E87217"/>
    <w:rsid w:val="00E873B9"/>
    <w:rsid w:val="00E87479"/>
    <w:rsid w:val="00E8752E"/>
    <w:rsid w:val="00E875DA"/>
    <w:rsid w:val="00E878AD"/>
    <w:rsid w:val="00E90059"/>
    <w:rsid w:val="00E901FC"/>
    <w:rsid w:val="00E906DA"/>
    <w:rsid w:val="00E908F8"/>
    <w:rsid w:val="00E90BD1"/>
    <w:rsid w:val="00E90C1D"/>
    <w:rsid w:val="00E90FE6"/>
    <w:rsid w:val="00E9117F"/>
    <w:rsid w:val="00E916E7"/>
    <w:rsid w:val="00E91829"/>
    <w:rsid w:val="00E9194E"/>
    <w:rsid w:val="00E9203B"/>
    <w:rsid w:val="00E92046"/>
    <w:rsid w:val="00E922DF"/>
    <w:rsid w:val="00E92634"/>
    <w:rsid w:val="00E92CBE"/>
    <w:rsid w:val="00E936E6"/>
    <w:rsid w:val="00E938D8"/>
    <w:rsid w:val="00E939BB"/>
    <w:rsid w:val="00E93A40"/>
    <w:rsid w:val="00E93CE8"/>
    <w:rsid w:val="00E942CC"/>
    <w:rsid w:val="00E94378"/>
    <w:rsid w:val="00E944AB"/>
    <w:rsid w:val="00E9476A"/>
    <w:rsid w:val="00E94883"/>
    <w:rsid w:val="00E94A52"/>
    <w:rsid w:val="00E94B05"/>
    <w:rsid w:val="00E95291"/>
    <w:rsid w:val="00E954DF"/>
    <w:rsid w:val="00E95827"/>
    <w:rsid w:val="00E95A56"/>
    <w:rsid w:val="00E95A9F"/>
    <w:rsid w:val="00E95BA7"/>
    <w:rsid w:val="00E95E1D"/>
    <w:rsid w:val="00E95E1E"/>
    <w:rsid w:val="00E96088"/>
    <w:rsid w:val="00E9642D"/>
    <w:rsid w:val="00E965C7"/>
    <w:rsid w:val="00E96997"/>
    <w:rsid w:val="00E97899"/>
    <w:rsid w:val="00E97930"/>
    <w:rsid w:val="00E97B23"/>
    <w:rsid w:val="00E97C19"/>
    <w:rsid w:val="00EA0426"/>
    <w:rsid w:val="00EA09F5"/>
    <w:rsid w:val="00EA0BA5"/>
    <w:rsid w:val="00EA0BDF"/>
    <w:rsid w:val="00EA0F54"/>
    <w:rsid w:val="00EA1422"/>
    <w:rsid w:val="00EA1A89"/>
    <w:rsid w:val="00EA1D2A"/>
    <w:rsid w:val="00EA250D"/>
    <w:rsid w:val="00EA2653"/>
    <w:rsid w:val="00EA2A87"/>
    <w:rsid w:val="00EA2D0A"/>
    <w:rsid w:val="00EA33D3"/>
    <w:rsid w:val="00EA34F0"/>
    <w:rsid w:val="00EA3F23"/>
    <w:rsid w:val="00EA43C8"/>
    <w:rsid w:val="00EA4462"/>
    <w:rsid w:val="00EA45B9"/>
    <w:rsid w:val="00EA4719"/>
    <w:rsid w:val="00EA479A"/>
    <w:rsid w:val="00EA4820"/>
    <w:rsid w:val="00EA4A06"/>
    <w:rsid w:val="00EA4AEB"/>
    <w:rsid w:val="00EA4D4C"/>
    <w:rsid w:val="00EA4DBD"/>
    <w:rsid w:val="00EA4EA4"/>
    <w:rsid w:val="00EA516E"/>
    <w:rsid w:val="00EA5223"/>
    <w:rsid w:val="00EA582D"/>
    <w:rsid w:val="00EA5A5C"/>
    <w:rsid w:val="00EA5DC4"/>
    <w:rsid w:val="00EA5E3E"/>
    <w:rsid w:val="00EA63AC"/>
    <w:rsid w:val="00EA63EE"/>
    <w:rsid w:val="00EA63F7"/>
    <w:rsid w:val="00EA65A8"/>
    <w:rsid w:val="00EA670B"/>
    <w:rsid w:val="00EA69ED"/>
    <w:rsid w:val="00EA6C35"/>
    <w:rsid w:val="00EA7282"/>
    <w:rsid w:val="00EA74FA"/>
    <w:rsid w:val="00EA77D9"/>
    <w:rsid w:val="00EA7993"/>
    <w:rsid w:val="00EA79CE"/>
    <w:rsid w:val="00EA7B57"/>
    <w:rsid w:val="00EB013D"/>
    <w:rsid w:val="00EB04BB"/>
    <w:rsid w:val="00EB08D5"/>
    <w:rsid w:val="00EB093D"/>
    <w:rsid w:val="00EB0AF5"/>
    <w:rsid w:val="00EB0D76"/>
    <w:rsid w:val="00EB10BD"/>
    <w:rsid w:val="00EB1427"/>
    <w:rsid w:val="00EB1563"/>
    <w:rsid w:val="00EB23CA"/>
    <w:rsid w:val="00EB2537"/>
    <w:rsid w:val="00EB2768"/>
    <w:rsid w:val="00EB2964"/>
    <w:rsid w:val="00EB2A44"/>
    <w:rsid w:val="00EB2AC3"/>
    <w:rsid w:val="00EB2AE2"/>
    <w:rsid w:val="00EB2CBB"/>
    <w:rsid w:val="00EB30AD"/>
    <w:rsid w:val="00EB32FF"/>
    <w:rsid w:val="00EB36F0"/>
    <w:rsid w:val="00EB3740"/>
    <w:rsid w:val="00EB38C8"/>
    <w:rsid w:val="00EB3A7D"/>
    <w:rsid w:val="00EB3ACB"/>
    <w:rsid w:val="00EB3DD1"/>
    <w:rsid w:val="00EB3DE1"/>
    <w:rsid w:val="00EB3EE1"/>
    <w:rsid w:val="00EB42DD"/>
    <w:rsid w:val="00EB48AA"/>
    <w:rsid w:val="00EB4D4D"/>
    <w:rsid w:val="00EB4F67"/>
    <w:rsid w:val="00EB500E"/>
    <w:rsid w:val="00EB50A2"/>
    <w:rsid w:val="00EB5732"/>
    <w:rsid w:val="00EB5829"/>
    <w:rsid w:val="00EB5980"/>
    <w:rsid w:val="00EB5B64"/>
    <w:rsid w:val="00EB5C3A"/>
    <w:rsid w:val="00EB5CF1"/>
    <w:rsid w:val="00EB6825"/>
    <w:rsid w:val="00EB6F9D"/>
    <w:rsid w:val="00EB70D5"/>
    <w:rsid w:val="00EB7394"/>
    <w:rsid w:val="00EB75A9"/>
    <w:rsid w:val="00EB7635"/>
    <w:rsid w:val="00EB7AA0"/>
    <w:rsid w:val="00EB7F94"/>
    <w:rsid w:val="00EC0A48"/>
    <w:rsid w:val="00EC0CEF"/>
    <w:rsid w:val="00EC0DDB"/>
    <w:rsid w:val="00EC13F5"/>
    <w:rsid w:val="00EC1A2A"/>
    <w:rsid w:val="00EC1BF2"/>
    <w:rsid w:val="00EC1E55"/>
    <w:rsid w:val="00EC2113"/>
    <w:rsid w:val="00EC2563"/>
    <w:rsid w:val="00EC279D"/>
    <w:rsid w:val="00EC2960"/>
    <w:rsid w:val="00EC29B6"/>
    <w:rsid w:val="00EC29E1"/>
    <w:rsid w:val="00EC2AEC"/>
    <w:rsid w:val="00EC2D69"/>
    <w:rsid w:val="00EC3690"/>
    <w:rsid w:val="00EC36E2"/>
    <w:rsid w:val="00EC38D1"/>
    <w:rsid w:val="00EC423B"/>
    <w:rsid w:val="00EC42B1"/>
    <w:rsid w:val="00EC4AB9"/>
    <w:rsid w:val="00EC564A"/>
    <w:rsid w:val="00EC56B4"/>
    <w:rsid w:val="00EC56CB"/>
    <w:rsid w:val="00EC5960"/>
    <w:rsid w:val="00EC5A52"/>
    <w:rsid w:val="00EC5BC8"/>
    <w:rsid w:val="00EC5CD9"/>
    <w:rsid w:val="00EC5D33"/>
    <w:rsid w:val="00EC5D79"/>
    <w:rsid w:val="00EC6093"/>
    <w:rsid w:val="00EC6642"/>
    <w:rsid w:val="00EC675D"/>
    <w:rsid w:val="00EC6888"/>
    <w:rsid w:val="00EC6AC1"/>
    <w:rsid w:val="00EC6B04"/>
    <w:rsid w:val="00EC6C8F"/>
    <w:rsid w:val="00EC6E94"/>
    <w:rsid w:val="00EC7A60"/>
    <w:rsid w:val="00EC7D5A"/>
    <w:rsid w:val="00EC7E42"/>
    <w:rsid w:val="00EC7ED2"/>
    <w:rsid w:val="00ED0180"/>
    <w:rsid w:val="00ED07F9"/>
    <w:rsid w:val="00ED0B1C"/>
    <w:rsid w:val="00ED0BAD"/>
    <w:rsid w:val="00ED0BFD"/>
    <w:rsid w:val="00ED0D3F"/>
    <w:rsid w:val="00ED0DB3"/>
    <w:rsid w:val="00ED0EDB"/>
    <w:rsid w:val="00ED0F6D"/>
    <w:rsid w:val="00ED1482"/>
    <w:rsid w:val="00ED183E"/>
    <w:rsid w:val="00ED18B8"/>
    <w:rsid w:val="00ED222B"/>
    <w:rsid w:val="00ED22C8"/>
    <w:rsid w:val="00ED23E9"/>
    <w:rsid w:val="00ED274E"/>
    <w:rsid w:val="00ED27DB"/>
    <w:rsid w:val="00ED2AB4"/>
    <w:rsid w:val="00ED2B20"/>
    <w:rsid w:val="00ED2C99"/>
    <w:rsid w:val="00ED2F7B"/>
    <w:rsid w:val="00ED33AC"/>
    <w:rsid w:val="00ED36FE"/>
    <w:rsid w:val="00ED3D97"/>
    <w:rsid w:val="00ED4281"/>
    <w:rsid w:val="00ED42CD"/>
    <w:rsid w:val="00ED4459"/>
    <w:rsid w:val="00ED4BC7"/>
    <w:rsid w:val="00ED4D12"/>
    <w:rsid w:val="00ED4ED2"/>
    <w:rsid w:val="00ED50A1"/>
    <w:rsid w:val="00ED50BC"/>
    <w:rsid w:val="00ED5DF5"/>
    <w:rsid w:val="00ED6D69"/>
    <w:rsid w:val="00ED6ED7"/>
    <w:rsid w:val="00ED7773"/>
    <w:rsid w:val="00ED7DF6"/>
    <w:rsid w:val="00EE0219"/>
    <w:rsid w:val="00EE05A9"/>
    <w:rsid w:val="00EE0A47"/>
    <w:rsid w:val="00EE0E2C"/>
    <w:rsid w:val="00EE0EFA"/>
    <w:rsid w:val="00EE1002"/>
    <w:rsid w:val="00EE1164"/>
    <w:rsid w:val="00EE174B"/>
    <w:rsid w:val="00EE1C1B"/>
    <w:rsid w:val="00EE1D0A"/>
    <w:rsid w:val="00EE21BE"/>
    <w:rsid w:val="00EE2381"/>
    <w:rsid w:val="00EE2440"/>
    <w:rsid w:val="00EE2B47"/>
    <w:rsid w:val="00EE2D23"/>
    <w:rsid w:val="00EE2D74"/>
    <w:rsid w:val="00EE3311"/>
    <w:rsid w:val="00EE3B9D"/>
    <w:rsid w:val="00EE4A72"/>
    <w:rsid w:val="00EE4B70"/>
    <w:rsid w:val="00EE4EFA"/>
    <w:rsid w:val="00EE526C"/>
    <w:rsid w:val="00EE538C"/>
    <w:rsid w:val="00EE557A"/>
    <w:rsid w:val="00EE5668"/>
    <w:rsid w:val="00EE58DA"/>
    <w:rsid w:val="00EE59FE"/>
    <w:rsid w:val="00EE606A"/>
    <w:rsid w:val="00EE611F"/>
    <w:rsid w:val="00EE6248"/>
    <w:rsid w:val="00EE6691"/>
    <w:rsid w:val="00EE69FF"/>
    <w:rsid w:val="00EE6B0F"/>
    <w:rsid w:val="00EE7234"/>
    <w:rsid w:val="00EE7255"/>
    <w:rsid w:val="00EE7AD6"/>
    <w:rsid w:val="00EE7DF9"/>
    <w:rsid w:val="00EE7E4C"/>
    <w:rsid w:val="00EF0055"/>
    <w:rsid w:val="00EF0267"/>
    <w:rsid w:val="00EF0723"/>
    <w:rsid w:val="00EF0E38"/>
    <w:rsid w:val="00EF1183"/>
    <w:rsid w:val="00EF119C"/>
    <w:rsid w:val="00EF128F"/>
    <w:rsid w:val="00EF16BC"/>
    <w:rsid w:val="00EF1957"/>
    <w:rsid w:val="00EF1E66"/>
    <w:rsid w:val="00EF1F30"/>
    <w:rsid w:val="00EF1FB6"/>
    <w:rsid w:val="00EF22AC"/>
    <w:rsid w:val="00EF2CED"/>
    <w:rsid w:val="00EF2D1B"/>
    <w:rsid w:val="00EF2DE4"/>
    <w:rsid w:val="00EF2E9E"/>
    <w:rsid w:val="00EF34DF"/>
    <w:rsid w:val="00EF3657"/>
    <w:rsid w:val="00EF3B0F"/>
    <w:rsid w:val="00EF3C00"/>
    <w:rsid w:val="00EF4525"/>
    <w:rsid w:val="00EF45EC"/>
    <w:rsid w:val="00EF46BA"/>
    <w:rsid w:val="00EF4B4E"/>
    <w:rsid w:val="00EF4E66"/>
    <w:rsid w:val="00EF508A"/>
    <w:rsid w:val="00EF51AD"/>
    <w:rsid w:val="00EF525A"/>
    <w:rsid w:val="00EF53E7"/>
    <w:rsid w:val="00EF5767"/>
    <w:rsid w:val="00EF5BA8"/>
    <w:rsid w:val="00EF5C6D"/>
    <w:rsid w:val="00EF5E32"/>
    <w:rsid w:val="00EF5E6B"/>
    <w:rsid w:val="00EF5ECC"/>
    <w:rsid w:val="00EF617D"/>
    <w:rsid w:val="00EF64C5"/>
    <w:rsid w:val="00EF6B16"/>
    <w:rsid w:val="00EF6BEE"/>
    <w:rsid w:val="00EF6D68"/>
    <w:rsid w:val="00EF6FC9"/>
    <w:rsid w:val="00EF72E7"/>
    <w:rsid w:val="00EF73ED"/>
    <w:rsid w:val="00EF7409"/>
    <w:rsid w:val="00EF74A5"/>
    <w:rsid w:val="00EF757B"/>
    <w:rsid w:val="00EF7E84"/>
    <w:rsid w:val="00EF7EEF"/>
    <w:rsid w:val="00F00781"/>
    <w:rsid w:val="00F007FD"/>
    <w:rsid w:val="00F009F5"/>
    <w:rsid w:val="00F00B22"/>
    <w:rsid w:val="00F011EF"/>
    <w:rsid w:val="00F0131E"/>
    <w:rsid w:val="00F01C7A"/>
    <w:rsid w:val="00F01F40"/>
    <w:rsid w:val="00F01FDD"/>
    <w:rsid w:val="00F0273A"/>
    <w:rsid w:val="00F02B61"/>
    <w:rsid w:val="00F02CB0"/>
    <w:rsid w:val="00F02F27"/>
    <w:rsid w:val="00F02F5F"/>
    <w:rsid w:val="00F0323B"/>
    <w:rsid w:val="00F032EA"/>
    <w:rsid w:val="00F033B3"/>
    <w:rsid w:val="00F03473"/>
    <w:rsid w:val="00F034CC"/>
    <w:rsid w:val="00F036C8"/>
    <w:rsid w:val="00F038C0"/>
    <w:rsid w:val="00F03B4D"/>
    <w:rsid w:val="00F03B51"/>
    <w:rsid w:val="00F03C2D"/>
    <w:rsid w:val="00F03F8E"/>
    <w:rsid w:val="00F040D3"/>
    <w:rsid w:val="00F044D5"/>
    <w:rsid w:val="00F04703"/>
    <w:rsid w:val="00F049FF"/>
    <w:rsid w:val="00F04BB2"/>
    <w:rsid w:val="00F04C2F"/>
    <w:rsid w:val="00F04D93"/>
    <w:rsid w:val="00F05237"/>
    <w:rsid w:val="00F052B1"/>
    <w:rsid w:val="00F05640"/>
    <w:rsid w:val="00F059A9"/>
    <w:rsid w:val="00F05B32"/>
    <w:rsid w:val="00F05FAD"/>
    <w:rsid w:val="00F05FDD"/>
    <w:rsid w:val="00F06742"/>
    <w:rsid w:val="00F06A4E"/>
    <w:rsid w:val="00F06AA0"/>
    <w:rsid w:val="00F06D70"/>
    <w:rsid w:val="00F06EE7"/>
    <w:rsid w:val="00F078FE"/>
    <w:rsid w:val="00F0793D"/>
    <w:rsid w:val="00F07D36"/>
    <w:rsid w:val="00F07E1A"/>
    <w:rsid w:val="00F07FD5"/>
    <w:rsid w:val="00F1084E"/>
    <w:rsid w:val="00F10EB6"/>
    <w:rsid w:val="00F11477"/>
    <w:rsid w:val="00F116C6"/>
    <w:rsid w:val="00F1181E"/>
    <w:rsid w:val="00F1187A"/>
    <w:rsid w:val="00F11911"/>
    <w:rsid w:val="00F119C5"/>
    <w:rsid w:val="00F11A2D"/>
    <w:rsid w:val="00F12343"/>
    <w:rsid w:val="00F12562"/>
    <w:rsid w:val="00F1318B"/>
    <w:rsid w:val="00F13966"/>
    <w:rsid w:val="00F13C77"/>
    <w:rsid w:val="00F140E9"/>
    <w:rsid w:val="00F1425D"/>
    <w:rsid w:val="00F145B3"/>
    <w:rsid w:val="00F148E2"/>
    <w:rsid w:val="00F14BF3"/>
    <w:rsid w:val="00F15195"/>
    <w:rsid w:val="00F15445"/>
    <w:rsid w:val="00F15517"/>
    <w:rsid w:val="00F157A0"/>
    <w:rsid w:val="00F1589A"/>
    <w:rsid w:val="00F15D32"/>
    <w:rsid w:val="00F15E2C"/>
    <w:rsid w:val="00F15F4E"/>
    <w:rsid w:val="00F16050"/>
    <w:rsid w:val="00F16059"/>
    <w:rsid w:val="00F1629A"/>
    <w:rsid w:val="00F16723"/>
    <w:rsid w:val="00F16881"/>
    <w:rsid w:val="00F16D19"/>
    <w:rsid w:val="00F17107"/>
    <w:rsid w:val="00F17125"/>
    <w:rsid w:val="00F17567"/>
    <w:rsid w:val="00F175A0"/>
    <w:rsid w:val="00F17CDF"/>
    <w:rsid w:val="00F20388"/>
    <w:rsid w:val="00F20693"/>
    <w:rsid w:val="00F20882"/>
    <w:rsid w:val="00F20B0D"/>
    <w:rsid w:val="00F2120D"/>
    <w:rsid w:val="00F21590"/>
    <w:rsid w:val="00F2209D"/>
    <w:rsid w:val="00F220B4"/>
    <w:rsid w:val="00F22AC0"/>
    <w:rsid w:val="00F22BD7"/>
    <w:rsid w:val="00F22E7B"/>
    <w:rsid w:val="00F233C3"/>
    <w:rsid w:val="00F23BE4"/>
    <w:rsid w:val="00F2405E"/>
    <w:rsid w:val="00F246B8"/>
    <w:rsid w:val="00F24C6B"/>
    <w:rsid w:val="00F2518A"/>
    <w:rsid w:val="00F25290"/>
    <w:rsid w:val="00F25480"/>
    <w:rsid w:val="00F2574C"/>
    <w:rsid w:val="00F25B28"/>
    <w:rsid w:val="00F25CE2"/>
    <w:rsid w:val="00F25D01"/>
    <w:rsid w:val="00F26634"/>
    <w:rsid w:val="00F26670"/>
    <w:rsid w:val="00F2685A"/>
    <w:rsid w:val="00F26EC5"/>
    <w:rsid w:val="00F27159"/>
    <w:rsid w:val="00F27394"/>
    <w:rsid w:val="00F2740E"/>
    <w:rsid w:val="00F27434"/>
    <w:rsid w:val="00F275D0"/>
    <w:rsid w:val="00F276AA"/>
    <w:rsid w:val="00F27CD6"/>
    <w:rsid w:val="00F27E79"/>
    <w:rsid w:val="00F30158"/>
    <w:rsid w:val="00F30413"/>
    <w:rsid w:val="00F30BB7"/>
    <w:rsid w:val="00F30D81"/>
    <w:rsid w:val="00F30E47"/>
    <w:rsid w:val="00F31006"/>
    <w:rsid w:val="00F31639"/>
    <w:rsid w:val="00F316FE"/>
    <w:rsid w:val="00F31838"/>
    <w:rsid w:val="00F31BDE"/>
    <w:rsid w:val="00F31D74"/>
    <w:rsid w:val="00F31F38"/>
    <w:rsid w:val="00F320D4"/>
    <w:rsid w:val="00F320D6"/>
    <w:rsid w:val="00F321B7"/>
    <w:rsid w:val="00F325AB"/>
    <w:rsid w:val="00F327E9"/>
    <w:rsid w:val="00F32C64"/>
    <w:rsid w:val="00F331B0"/>
    <w:rsid w:val="00F33418"/>
    <w:rsid w:val="00F3348E"/>
    <w:rsid w:val="00F33666"/>
    <w:rsid w:val="00F33C64"/>
    <w:rsid w:val="00F33E22"/>
    <w:rsid w:val="00F33F0C"/>
    <w:rsid w:val="00F33F7E"/>
    <w:rsid w:val="00F34029"/>
    <w:rsid w:val="00F3478A"/>
    <w:rsid w:val="00F3480B"/>
    <w:rsid w:val="00F3509F"/>
    <w:rsid w:val="00F35628"/>
    <w:rsid w:val="00F361B4"/>
    <w:rsid w:val="00F36D73"/>
    <w:rsid w:val="00F36DEB"/>
    <w:rsid w:val="00F36DFF"/>
    <w:rsid w:val="00F36EF2"/>
    <w:rsid w:val="00F36F35"/>
    <w:rsid w:val="00F36F53"/>
    <w:rsid w:val="00F36FBE"/>
    <w:rsid w:val="00F371C2"/>
    <w:rsid w:val="00F3763E"/>
    <w:rsid w:val="00F4003C"/>
    <w:rsid w:val="00F405C1"/>
    <w:rsid w:val="00F406CE"/>
    <w:rsid w:val="00F40966"/>
    <w:rsid w:val="00F4145C"/>
    <w:rsid w:val="00F41589"/>
    <w:rsid w:val="00F415D0"/>
    <w:rsid w:val="00F417B4"/>
    <w:rsid w:val="00F41A77"/>
    <w:rsid w:val="00F42897"/>
    <w:rsid w:val="00F42AA5"/>
    <w:rsid w:val="00F432E8"/>
    <w:rsid w:val="00F43378"/>
    <w:rsid w:val="00F435AE"/>
    <w:rsid w:val="00F435F2"/>
    <w:rsid w:val="00F4378F"/>
    <w:rsid w:val="00F4394B"/>
    <w:rsid w:val="00F43972"/>
    <w:rsid w:val="00F43E59"/>
    <w:rsid w:val="00F44079"/>
    <w:rsid w:val="00F44AF5"/>
    <w:rsid w:val="00F45D14"/>
    <w:rsid w:val="00F464EF"/>
    <w:rsid w:val="00F465D4"/>
    <w:rsid w:val="00F465E8"/>
    <w:rsid w:val="00F46672"/>
    <w:rsid w:val="00F468C2"/>
    <w:rsid w:val="00F46C73"/>
    <w:rsid w:val="00F4701E"/>
    <w:rsid w:val="00F472DF"/>
    <w:rsid w:val="00F4743A"/>
    <w:rsid w:val="00F47A3A"/>
    <w:rsid w:val="00F50058"/>
    <w:rsid w:val="00F50E58"/>
    <w:rsid w:val="00F50F39"/>
    <w:rsid w:val="00F50FC9"/>
    <w:rsid w:val="00F514C0"/>
    <w:rsid w:val="00F51774"/>
    <w:rsid w:val="00F51785"/>
    <w:rsid w:val="00F517CF"/>
    <w:rsid w:val="00F519B7"/>
    <w:rsid w:val="00F519ED"/>
    <w:rsid w:val="00F51BB3"/>
    <w:rsid w:val="00F51CCB"/>
    <w:rsid w:val="00F51D82"/>
    <w:rsid w:val="00F51ECC"/>
    <w:rsid w:val="00F52172"/>
    <w:rsid w:val="00F522EF"/>
    <w:rsid w:val="00F524A7"/>
    <w:rsid w:val="00F5274B"/>
    <w:rsid w:val="00F527BF"/>
    <w:rsid w:val="00F52CC0"/>
    <w:rsid w:val="00F52F06"/>
    <w:rsid w:val="00F535F6"/>
    <w:rsid w:val="00F535FA"/>
    <w:rsid w:val="00F53975"/>
    <w:rsid w:val="00F53B83"/>
    <w:rsid w:val="00F53CAE"/>
    <w:rsid w:val="00F545C4"/>
    <w:rsid w:val="00F54A7C"/>
    <w:rsid w:val="00F54E4B"/>
    <w:rsid w:val="00F5509A"/>
    <w:rsid w:val="00F559CA"/>
    <w:rsid w:val="00F55DA8"/>
    <w:rsid w:val="00F56727"/>
    <w:rsid w:val="00F568D9"/>
    <w:rsid w:val="00F56AF4"/>
    <w:rsid w:val="00F56C38"/>
    <w:rsid w:val="00F57167"/>
    <w:rsid w:val="00F571F2"/>
    <w:rsid w:val="00F57CE4"/>
    <w:rsid w:val="00F57F28"/>
    <w:rsid w:val="00F60476"/>
    <w:rsid w:val="00F609AB"/>
    <w:rsid w:val="00F60EDF"/>
    <w:rsid w:val="00F60EF3"/>
    <w:rsid w:val="00F61593"/>
    <w:rsid w:val="00F616EF"/>
    <w:rsid w:val="00F61E79"/>
    <w:rsid w:val="00F61E8D"/>
    <w:rsid w:val="00F61FCC"/>
    <w:rsid w:val="00F61FE3"/>
    <w:rsid w:val="00F6218D"/>
    <w:rsid w:val="00F62233"/>
    <w:rsid w:val="00F624AD"/>
    <w:rsid w:val="00F62AE2"/>
    <w:rsid w:val="00F62B66"/>
    <w:rsid w:val="00F62C8D"/>
    <w:rsid w:val="00F633EA"/>
    <w:rsid w:val="00F64107"/>
    <w:rsid w:val="00F645FD"/>
    <w:rsid w:val="00F64657"/>
    <w:rsid w:val="00F64D32"/>
    <w:rsid w:val="00F64F2E"/>
    <w:rsid w:val="00F65038"/>
    <w:rsid w:val="00F65564"/>
    <w:rsid w:val="00F65569"/>
    <w:rsid w:val="00F656B1"/>
    <w:rsid w:val="00F656CC"/>
    <w:rsid w:val="00F65752"/>
    <w:rsid w:val="00F657A6"/>
    <w:rsid w:val="00F65988"/>
    <w:rsid w:val="00F65B01"/>
    <w:rsid w:val="00F65C6B"/>
    <w:rsid w:val="00F6616F"/>
    <w:rsid w:val="00F667DE"/>
    <w:rsid w:val="00F6689B"/>
    <w:rsid w:val="00F670DE"/>
    <w:rsid w:val="00F67594"/>
    <w:rsid w:val="00F67596"/>
    <w:rsid w:val="00F676AD"/>
    <w:rsid w:val="00F6782C"/>
    <w:rsid w:val="00F67964"/>
    <w:rsid w:val="00F70042"/>
    <w:rsid w:val="00F70084"/>
    <w:rsid w:val="00F7016A"/>
    <w:rsid w:val="00F7023E"/>
    <w:rsid w:val="00F70A9A"/>
    <w:rsid w:val="00F70F3D"/>
    <w:rsid w:val="00F7109D"/>
    <w:rsid w:val="00F712DC"/>
    <w:rsid w:val="00F71633"/>
    <w:rsid w:val="00F71928"/>
    <w:rsid w:val="00F71ACF"/>
    <w:rsid w:val="00F71E9C"/>
    <w:rsid w:val="00F7201C"/>
    <w:rsid w:val="00F72167"/>
    <w:rsid w:val="00F723E3"/>
    <w:rsid w:val="00F7244D"/>
    <w:rsid w:val="00F726F2"/>
    <w:rsid w:val="00F72B55"/>
    <w:rsid w:val="00F73018"/>
    <w:rsid w:val="00F73054"/>
    <w:rsid w:val="00F73A7A"/>
    <w:rsid w:val="00F73FD7"/>
    <w:rsid w:val="00F74149"/>
    <w:rsid w:val="00F744A3"/>
    <w:rsid w:val="00F74C62"/>
    <w:rsid w:val="00F74F37"/>
    <w:rsid w:val="00F7509B"/>
    <w:rsid w:val="00F75295"/>
    <w:rsid w:val="00F75974"/>
    <w:rsid w:val="00F75ADA"/>
    <w:rsid w:val="00F75B15"/>
    <w:rsid w:val="00F75F0C"/>
    <w:rsid w:val="00F765C7"/>
    <w:rsid w:val="00F770DB"/>
    <w:rsid w:val="00F772A8"/>
    <w:rsid w:val="00F77D7C"/>
    <w:rsid w:val="00F8001A"/>
    <w:rsid w:val="00F80188"/>
    <w:rsid w:val="00F802AE"/>
    <w:rsid w:val="00F803ED"/>
    <w:rsid w:val="00F806E7"/>
    <w:rsid w:val="00F80814"/>
    <w:rsid w:val="00F80A03"/>
    <w:rsid w:val="00F80A3F"/>
    <w:rsid w:val="00F80AC1"/>
    <w:rsid w:val="00F80E41"/>
    <w:rsid w:val="00F81516"/>
    <w:rsid w:val="00F81881"/>
    <w:rsid w:val="00F819BD"/>
    <w:rsid w:val="00F81AC2"/>
    <w:rsid w:val="00F81EDE"/>
    <w:rsid w:val="00F8201D"/>
    <w:rsid w:val="00F820AA"/>
    <w:rsid w:val="00F82390"/>
    <w:rsid w:val="00F82A41"/>
    <w:rsid w:val="00F82D68"/>
    <w:rsid w:val="00F836F4"/>
    <w:rsid w:val="00F83B18"/>
    <w:rsid w:val="00F84165"/>
    <w:rsid w:val="00F8428A"/>
    <w:rsid w:val="00F8466D"/>
    <w:rsid w:val="00F84E26"/>
    <w:rsid w:val="00F853B8"/>
    <w:rsid w:val="00F85444"/>
    <w:rsid w:val="00F854E7"/>
    <w:rsid w:val="00F857B4"/>
    <w:rsid w:val="00F85E08"/>
    <w:rsid w:val="00F86041"/>
    <w:rsid w:val="00F860DC"/>
    <w:rsid w:val="00F86369"/>
    <w:rsid w:val="00F86830"/>
    <w:rsid w:val="00F86AFD"/>
    <w:rsid w:val="00F86B7B"/>
    <w:rsid w:val="00F8708D"/>
    <w:rsid w:val="00F872F8"/>
    <w:rsid w:val="00F87A5E"/>
    <w:rsid w:val="00F87B37"/>
    <w:rsid w:val="00F87E93"/>
    <w:rsid w:val="00F901FB"/>
    <w:rsid w:val="00F90AF0"/>
    <w:rsid w:val="00F90E39"/>
    <w:rsid w:val="00F91116"/>
    <w:rsid w:val="00F913C9"/>
    <w:rsid w:val="00F91536"/>
    <w:rsid w:val="00F91620"/>
    <w:rsid w:val="00F9181A"/>
    <w:rsid w:val="00F919D7"/>
    <w:rsid w:val="00F9228D"/>
    <w:rsid w:val="00F924AD"/>
    <w:rsid w:val="00F92B57"/>
    <w:rsid w:val="00F92E60"/>
    <w:rsid w:val="00F92E6F"/>
    <w:rsid w:val="00F930F8"/>
    <w:rsid w:val="00F934B6"/>
    <w:rsid w:val="00F93524"/>
    <w:rsid w:val="00F936A0"/>
    <w:rsid w:val="00F938BF"/>
    <w:rsid w:val="00F93925"/>
    <w:rsid w:val="00F93DBD"/>
    <w:rsid w:val="00F93E13"/>
    <w:rsid w:val="00F9484A"/>
    <w:rsid w:val="00F948D5"/>
    <w:rsid w:val="00F94AED"/>
    <w:rsid w:val="00F94D19"/>
    <w:rsid w:val="00F94DEE"/>
    <w:rsid w:val="00F95059"/>
    <w:rsid w:val="00F95361"/>
    <w:rsid w:val="00F953C0"/>
    <w:rsid w:val="00F95708"/>
    <w:rsid w:val="00F958FB"/>
    <w:rsid w:val="00F95A63"/>
    <w:rsid w:val="00F95DFA"/>
    <w:rsid w:val="00F960C2"/>
    <w:rsid w:val="00F9663E"/>
    <w:rsid w:val="00F96804"/>
    <w:rsid w:val="00F968B7"/>
    <w:rsid w:val="00F96C8B"/>
    <w:rsid w:val="00F97107"/>
    <w:rsid w:val="00F974AD"/>
    <w:rsid w:val="00F97553"/>
    <w:rsid w:val="00F97924"/>
    <w:rsid w:val="00F979CA"/>
    <w:rsid w:val="00F97A58"/>
    <w:rsid w:val="00F97BB1"/>
    <w:rsid w:val="00F97D1F"/>
    <w:rsid w:val="00FA06B0"/>
    <w:rsid w:val="00FA08BE"/>
    <w:rsid w:val="00FA0C40"/>
    <w:rsid w:val="00FA0DC8"/>
    <w:rsid w:val="00FA0E69"/>
    <w:rsid w:val="00FA0E7E"/>
    <w:rsid w:val="00FA115A"/>
    <w:rsid w:val="00FA18D9"/>
    <w:rsid w:val="00FA1960"/>
    <w:rsid w:val="00FA198A"/>
    <w:rsid w:val="00FA1B22"/>
    <w:rsid w:val="00FA1D29"/>
    <w:rsid w:val="00FA25D7"/>
    <w:rsid w:val="00FA28A4"/>
    <w:rsid w:val="00FA29F5"/>
    <w:rsid w:val="00FA2C80"/>
    <w:rsid w:val="00FA2E56"/>
    <w:rsid w:val="00FA2E5C"/>
    <w:rsid w:val="00FA2EAB"/>
    <w:rsid w:val="00FA30D3"/>
    <w:rsid w:val="00FA336C"/>
    <w:rsid w:val="00FA36AE"/>
    <w:rsid w:val="00FA3711"/>
    <w:rsid w:val="00FA3F78"/>
    <w:rsid w:val="00FA4A0A"/>
    <w:rsid w:val="00FA5003"/>
    <w:rsid w:val="00FA51A3"/>
    <w:rsid w:val="00FA554E"/>
    <w:rsid w:val="00FA5DD2"/>
    <w:rsid w:val="00FA60E6"/>
    <w:rsid w:val="00FA61D1"/>
    <w:rsid w:val="00FA624F"/>
    <w:rsid w:val="00FA62AD"/>
    <w:rsid w:val="00FA6501"/>
    <w:rsid w:val="00FA660F"/>
    <w:rsid w:val="00FA6660"/>
    <w:rsid w:val="00FA7040"/>
    <w:rsid w:val="00FA77A3"/>
    <w:rsid w:val="00FA7AB6"/>
    <w:rsid w:val="00FB0133"/>
    <w:rsid w:val="00FB044C"/>
    <w:rsid w:val="00FB05F5"/>
    <w:rsid w:val="00FB06AB"/>
    <w:rsid w:val="00FB07D6"/>
    <w:rsid w:val="00FB0FBA"/>
    <w:rsid w:val="00FB18C3"/>
    <w:rsid w:val="00FB1BD4"/>
    <w:rsid w:val="00FB1E29"/>
    <w:rsid w:val="00FB20D3"/>
    <w:rsid w:val="00FB223C"/>
    <w:rsid w:val="00FB28B5"/>
    <w:rsid w:val="00FB2F42"/>
    <w:rsid w:val="00FB2FD6"/>
    <w:rsid w:val="00FB315B"/>
    <w:rsid w:val="00FB33E8"/>
    <w:rsid w:val="00FB35D4"/>
    <w:rsid w:val="00FB36F6"/>
    <w:rsid w:val="00FB3E07"/>
    <w:rsid w:val="00FB40BA"/>
    <w:rsid w:val="00FB4300"/>
    <w:rsid w:val="00FB49C8"/>
    <w:rsid w:val="00FB4A9F"/>
    <w:rsid w:val="00FB5039"/>
    <w:rsid w:val="00FB5391"/>
    <w:rsid w:val="00FB5462"/>
    <w:rsid w:val="00FB576E"/>
    <w:rsid w:val="00FB5807"/>
    <w:rsid w:val="00FB607E"/>
    <w:rsid w:val="00FB6948"/>
    <w:rsid w:val="00FB6DA2"/>
    <w:rsid w:val="00FB7016"/>
    <w:rsid w:val="00FB7345"/>
    <w:rsid w:val="00FB737A"/>
    <w:rsid w:val="00FB7B18"/>
    <w:rsid w:val="00FB7B31"/>
    <w:rsid w:val="00FC08C5"/>
    <w:rsid w:val="00FC0CD7"/>
    <w:rsid w:val="00FC0E4F"/>
    <w:rsid w:val="00FC17BA"/>
    <w:rsid w:val="00FC183D"/>
    <w:rsid w:val="00FC1AE4"/>
    <w:rsid w:val="00FC1D8C"/>
    <w:rsid w:val="00FC1DBC"/>
    <w:rsid w:val="00FC25B3"/>
    <w:rsid w:val="00FC2775"/>
    <w:rsid w:val="00FC28AD"/>
    <w:rsid w:val="00FC2F26"/>
    <w:rsid w:val="00FC2F47"/>
    <w:rsid w:val="00FC324C"/>
    <w:rsid w:val="00FC33D2"/>
    <w:rsid w:val="00FC36C7"/>
    <w:rsid w:val="00FC37B3"/>
    <w:rsid w:val="00FC3BD9"/>
    <w:rsid w:val="00FC3EA0"/>
    <w:rsid w:val="00FC4202"/>
    <w:rsid w:val="00FC43E5"/>
    <w:rsid w:val="00FC44BB"/>
    <w:rsid w:val="00FC45F1"/>
    <w:rsid w:val="00FC4692"/>
    <w:rsid w:val="00FC4A19"/>
    <w:rsid w:val="00FC4D08"/>
    <w:rsid w:val="00FC50FB"/>
    <w:rsid w:val="00FC5327"/>
    <w:rsid w:val="00FC53CA"/>
    <w:rsid w:val="00FC5789"/>
    <w:rsid w:val="00FC595E"/>
    <w:rsid w:val="00FC5C1C"/>
    <w:rsid w:val="00FC5F15"/>
    <w:rsid w:val="00FC5F4B"/>
    <w:rsid w:val="00FC602A"/>
    <w:rsid w:val="00FC643E"/>
    <w:rsid w:val="00FC65A5"/>
    <w:rsid w:val="00FC6600"/>
    <w:rsid w:val="00FC6857"/>
    <w:rsid w:val="00FC6912"/>
    <w:rsid w:val="00FC6DA8"/>
    <w:rsid w:val="00FC6F86"/>
    <w:rsid w:val="00FC70EF"/>
    <w:rsid w:val="00FC7159"/>
    <w:rsid w:val="00FC727D"/>
    <w:rsid w:val="00FC7A5A"/>
    <w:rsid w:val="00FC7DF1"/>
    <w:rsid w:val="00FC7F27"/>
    <w:rsid w:val="00FC7F8D"/>
    <w:rsid w:val="00FD0264"/>
    <w:rsid w:val="00FD04D2"/>
    <w:rsid w:val="00FD096C"/>
    <w:rsid w:val="00FD0DC3"/>
    <w:rsid w:val="00FD1026"/>
    <w:rsid w:val="00FD1893"/>
    <w:rsid w:val="00FD1A33"/>
    <w:rsid w:val="00FD1C27"/>
    <w:rsid w:val="00FD1CA0"/>
    <w:rsid w:val="00FD1DB4"/>
    <w:rsid w:val="00FD1E11"/>
    <w:rsid w:val="00FD1EA8"/>
    <w:rsid w:val="00FD1FBB"/>
    <w:rsid w:val="00FD201F"/>
    <w:rsid w:val="00FD22A0"/>
    <w:rsid w:val="00FD22BB"/>
    <w:rsid w:val="00FD2737"/>
    <w:rsid w:val="00FD305A"/>
    <w:rsid w:val="00FD318A"/>
    <w:rsid w:val="00FD3A96"/>
    <w:rsid w:val="00FD3C80"/>
    <w:rsid w:val="00FD3E97"/>
    <w:rsid w:val="00FD48BF"/>
    <w:rsid w:val="00FD4E45"/>
    <w:rsid w:val="00FD54F6"/>
    <w:rsid w:val="00FD5537"/>
    <w:rsid w:val="00FD5F78"/>
    <w:rsid w:val="00FD604D"/>
    <w:rsid w:val="00FD6143"/>
    <w:rsid w:val="00FD6294"/>
    <w:rsid w:val="00FD63B7"/>
    <w:rsid w:val="00FD65B4"/>
    <w:rsid w:val="00FD691F"/>
    <w:rsid w:val="00FD6EB8"/>
    <w:rsid w:val="00FD7069"/>
    <w:rsid w:val="00FD7457"/>
    <w:rsid w:val="00FD753C"/>
    <w:rsid w:val="00FD7C43"/>
    <w:rsid w:val="00FD7F39"/>
    <w:rsid w:val="00FE07DB"/>
    <w:rsid w:val="00FE08DB"/>
    <w:rsid w:val="00FE111E"/>
    <w:rsid w:val="00FE111F"/>
    <w:rsid w:val="00FE14B2"/>
    <w:rsid w:val="00FE153C"/>
    <w:rsid w:val="00FE1568"/>
    <w:rsid w:val="00FE1641"/>
    <w:rsid w:val="00FE185F"/>
    <w:rsid w:val="00FE1881"/>
    <w:rsid w:val="00FE19D8"/>
    <w:rsid w:val="00FE1AC3"/>
    <w:rsid w:val="00FE1BF6"/>
    <w:rsid w:val="00FE1DCB"/>
    <w:rsid w:val="00FE1DF1"/>
    <w:rsid w:val="00FE1E53"/>
    <w:rsid w:val="00FE2213"/>
    <w:rsid w:val="00FE24D9"/>
    <w:rsid w:val="00FE279B"/>
    <w:rsid w:val="00FE28DA"/>
    <w:rsid w:val="00FE2A12"/>
    <w:rsid w:val="00FE2B59"/>
    <w:rsid w:val="00FE2CC2"/>
    <w:rsid w:val="00FE2FE7"/>
    <w:rsid w:val="00FE302F"/>
    <w:rsid w:val="00FE30B8"/>
    <w:rsid w:val="00FE3220"/>
    <w:rsid w:val="00FE34D4"/>
    <w:rsid w:val="00FE3A28"/>
    <w:rsid w:val="00FE4B84"/>
    <w:rsid w:val="00FE4F2D"/>
    <w:rsid w:val="00FE50FD"/>
    <w:rsid w:val="00FE5241"/>
    <w:rsid w:val="00FE54CA"/>
    <w:rsid w:val="00FE5C59"/>
    <w:rsid w:val="00FE5E2E"/>
    <w:rsid w:val="00FE5FC1"/>
    <w:rsid w:val="00FE6747"/>
    <w:rsid w:val="00FE678A"/>
    <w:rsid w:val="00FE69AE"/>
    <w:rsid w:val="00FE6A72"/>
    <w:rsid w:val="00FE6A90"/>
    <w:rsid w:val="00FE716C"/>
    <w:rsid w:val="00FE7AC9"/>
    <w:rsid w:val="00FE7AE1"/>
    <w:rsid w:val="00FE7FD3"/>
    <w:rsid w:val="00FF032F"/>
    <w:rsid w:val="00FF0580"/>
    <w:rsid w:val="00FF08D9"/>
    <w:rsid w:val="00FF0C64"/>
    <w:rsid w:val="00FF1290"/>
    <w:rsid w:val="00FF14FC"/>
    <w:rsid w:val="00FF15DC"/>
    <w:rsid w:val="00FF24E5"/>
    <w:rsid w:val="00FF2503"/>
    <w:rsid w:val="00FF2614"/>
    <w:rsid w:val="00FF2748"/>
    <w:rsid w:val="00FF3300"/>
    <w:rsid w:val="00FF3436"/>
    <w:rsid w:val="00FF3510"/>
    <w:rsid w:val="00FF424F"/>
    <w:rsid w:val="00FF442D"/>
    <w:rsid w:val="00FF4566"/>
    <w:rsid w:val="00FF4615"/>
    <w:rsid w:val="00FF4663"/>
    <w:rsid w:val="00FF4B00"/>
    <w:rsid w:val="00FF4BBF"/>
    <w:rsid w:val="00FF4EA9"/>
    <w:rsid w:val="00FF509F"/>
    <w:rsid w:val="00FF546A"/>
    <w:rsid w:val="00FF589C"/>
    <w:rsid w:val="00FF5984"/>
    <w:rsid w:val="00FF5B3F"/>
    <w:rsid w:val="00FF5E2F"/>
    <w:rsid w:val="00FF5EB0"/>
    <w:rsid w:val="00FF5FAC"/>
    <w:rsid w:val="00FF6027"/>
    <w:rsid w:val="00FF6243"/>
    <w:rsid w:val="00FF625A"/>
    <w:rsid w:val="00FF630E"/>
    <w:rsid w:val="00FF6662"/>
    <w:rsid w:val="00FF6B13"/>
    <w:rsid w:val="00FF6B1B"/>
    <w:rsid w:val="00FF6C44"/>
    <w:rsid w:val="00FF6C61"/>
    <w:rsid w:val="00FF717B"/>
    <w:rsid w:val="00FF741C"/>
    <w:rsid w:val="00FF76B0"/>
    <w:rsid w:val="00FF7CA0"/>
    <w:rsid w:val="00FF7EFD"/>
    <w:rsid w:val="08870834"/>
    <w:rsid w:val="13EA0A05"/>
    <w:rsid w:val="404D0DF8"/>
    <w:rsid w:val="7A106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semiHidden="1" w:qFormat="1"/>
    <w:lsdException w:name="toc 3" w:semiHidden="1" w:qFormat="1"/>
    <w:lsdException w:name="header" w:uiPriority="99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FollowedHyperlink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Colorful 1" w:qFormat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747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674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26747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26747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semiHidden/>
    <w:qFormat/>
    <w:rsid w:val="0026747E"/>
    <w:pPr>
      <w:ind w:leftChars="400" w:left="840"/>
    </w:pPr>
  </w:style>
  <w:style w:type="paragraph" w:styleId="a3">
    <w:name w:val="Balloon Text"/>
    <w:basedOn w:val="a"/>
    <w:link w:val="Char"/>
    <w:qFormat/>
    <w:rsid w:val="0026747E"/>
    <w:rPr>
      <w:sz w:val="18"/>
      <w:szCs w:val="18"/>
    </w:rPr>
  </w:style>
  <w:style w:type="paragraph" w:styleId="a4">
    <w:name w:val="footer"/>
    <w:basedOn w:val="a"/>
    <w:link w:val="Char0"/>
    <w:qFormat/>
    <w:rsid w:val="00267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67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qFormat/>
    <w:rsid w:val="0026747E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0">
    <w:name w:val="toc 2"/>
    <w:basedOn w:val="a"/>
    <w:next w:val="a"/>
    <w:semiHidden/>
    <w:qFormat/>
    <w:rsid w:val="0026747E"/>
    <w:pPr>
      <w:tabs>
        <w:tab w:val="right" w:leader="dot" w:pos="8280"/>
      </w:tabs>
      <w:ind w:leftChars="200" w:left="420"/>
    </w:pPr>
    <w:rPr>
      <w:rFonts w:ascii="宋体" w:hAnsi="宋体"/>
      <w:color w:val="993300"/>
    </w:rPr>
  </w:style>
  <w:style w:type="paragraph" w:styleId="a7">
    <w:name w:val="Normal (Web)"/>
    <w:basedOn w:val="a"/>
    <w:uiPriority w:val="99"/>
    <w:qFormat/>
    <w:rsid w:val="0026747E"/>
    <w:pPr>
      <w:widowControl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22"/>
    <w:qFormat/>
    <w:rsid w:val="0026747E"/>
    <w:rPr>
      <w:b/>
      <w:bCs/>
    </w:rPr>
  </w:style>
  <w:style w:type="character" w:styleId="a9">
    <w:name w:val="page number"/>
    <w:basedOn w:val="a0"/>
    <w:qFormat/>
    <w:rsid w:val="0026747E"/>
  </w:style>
  <w:style w:type="character" w:styleId="aa">
    <w:name w:val="FollowedHyperlink"/>
    <w:qFormat/>
    <w:rsid w:val="0026747E"/>
    <w:rPr>
      <w:color w:val="800080"/>
      <w:u w:val="single"/>
    </w:rPr>
  </w:style>
  <w:style w:type="character" w:styleId="ab">
    <w:name w:val="Emphasis"/>
    <w:uiPriority w:val="20"/>
    <w:qFormat/>
    <w:rsid w:val="0026747E"/>
    <w:rPr>
      <w:i/>
      <w:iCs/>
    </w:rPr>
  </w:style>
  <w:style w:type="character" w:styleId="ac">
    <w:name w:val="Hyperlink"/>
    <w:uiPriority w:val="99"/>
    <w:qFormat/>
    <w:rsid w:val="0026747E"/>
    <w:rPr>
      <w:rFonts w:ascii="ˎ̥" w:hAnsi="ˎ̥" w:hint="default"/>
      <w:color w:val="000000"/>
      <w:sz w:val="18"/>
      <w:szCs w:val="18"/>
      <w:u w:val="none"/>
    </w:rPr>
  </w:style>
  <w:style w:type="table" w:styleId="ad">
    <w:name w:val="Table Grid"/>
    <w:basedOn w:val="a1"/>
    <w:qFormat/>
    <w:rsid w:val="0026747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Colorful 1"/>
    <w:basedOn w:val="a1"/>
    <w:qFormat/>
    <w:rsid w:val="0026747E"/>
    <w:pPr>
      <w:widowControl w:val="0"/>
      <w:jc w:val="both"/>
    </w:pPr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customStyle="1" w:styleId="1Char">
    <w:name w:val="标题 1 Char"/>
    <w:link w:val="1"/>
    <w:qFormat/>
    <w:rsid w:val="0026747E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26747E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页眉 Char"/>
    <w:link w:val="a5"/>
    <w:uiPriority w:val="99"/>
    <w:qFormat/>
    <w:rsid w:val="0026747E"/>
    <w:rPr>
      <w:kern w:val="2"/>
      <w:sz w:val="18"/>
      <w:szCs w:val="18"/>
    </w:rPr>
  </w:style>
  <w:style w:type="character" w:customStyle="1" w:styleId="Char">
    <w:name w:val="批注框文本 Char"/>
    <w:link w:val="a3"/>
    <w:qFormat/>
    <w:rsid w:val="0026747E"/>
    <w:rPr>
      <w:kern w:val="2"/>
      <w:sz w:val="18"/>
      <w:szCs w:val="18"/>
    </w:rPr>
  </w:style>
  <w:style w:type="character" w:customStyle="1" w:styleId="apple-style-span">
    <w:name w:val="apple-style-span"/>
    <w:basedOn w:val="a0"/>
    <w:qFormat/>
    <w:rsid w:val="0026747E"/>
  </w:style>
  <w:style w:type="character" w:customStyle="1" w:styleId="3Char">
    <w:name w:val="标题 3 Char"/>
    <w:link w:val="3"/>
    <w:qFormat/>
    <w:rsid w:val="0026747E"/>
    <w:rPr>
      <w:b/>
      <w:bCs/>
      <w:kern w:val="2"/>
      <w:sz w:val="32"/>
      <w:szCs w:val="32"/>
    </w:rPr>
  </w:style>
  <w:style w:type="character" w:customStyle="1" w:styleId="wzbt1">
    <w:name w:val="wzbt1"/>
    <w:qFormat/>
    <w:rsid w:val="0026747E"/>
    <w:rPr>
      <w:rFonts w:ascii="̥_GB2312" w:hAnsi="̥_GB2312" w:hint="default"/>
      <w:b/>
      <w:bCs/>
      <w:color w:val="010281"/>
      <w:sz w:val="30"/>
      <w:szCs w:val="30"/>
    </w:rPr>
  </w:style>
  <w:style w:type="character" w:customStyle="1" w:styleId="Char0">
    <w:name w:val="页脚 Char"/>
    <w:link w:val="a4"/>
    <w:qFormat/>
    <w:rsid w:val="0026747E"/>
    <w:rPr>
      <w:kern w:val="2"/>
      <w:sz w:val="18"/>
      <w:szCs w:val="18"/>
    </w:rPr>
  </w:style>
  <w:style w:type="character" w:customStyle="1" w:styleId="underline1">
    <w:name w:val="underline1"/>
    <w:qFormat/>
    <w:rsid w:val="0026747E"/>
    <w:rPr>
      <w:u w:val="single"/>
    </w:rPr>
  </w:style>
  <w:style w:type="character" w:customStyle="1" w:styleId="apple-converted-space">
    <w:name w:val="apple-converted-space"/>
    <w:basedOn w:val="a0"/>
    <w:qFormat/>
    <w:rsid w:val="0026747E"/>
  </w:style>
  <w:style w:type="character" w:customStyle="1" w:styleId="underline">
    <w:name w:val="underline"/>
    <w:basedOn w:val="a0"/>
    <w:qFormat/>
    <w:rsid w:val="0026747E"/>
  </w:style>
  <w:style w:type="character" w:customStyle="1" w:styleId="Char2">
    <w:name w:val="副标题 Char"/>
    <w:link w:val="a6"/>
    <w:qFormat/>
    <w:rsid w:val="0026747E"/>
    <w:rPr>
      <w:rFonts w:ascii="Cambria" w:hAnsi="Cambria" w:cs="Times New Roman"/>
      <w:b/>
      <w:bCs/>
      <w:kern w:val="28"/>
      <w:sz w:val="32"/>
      <w:szCs w:val="32"/>
    </w:rPr>
  </w:style>
  <w:style w:type="paragraph" w:styleId="ae">
    <w:name w:val="List Paragraph"/>
    <w:basedOn w:val="a"/>
    <w:uiPriority w:val="34"/>
    <w:qFormat/>
    <w:rsid w:val="0026747E"/>
    <w:pPr>
      <w:ind w:firstLineChars="200" w:firstLine="420"/>
    </w:pPr>
  </w:style>
  <w:style w:type="character" w:customStyle="1" w:styleId="wtextb">
    <w:name w:val="w_textb"/>
    <w:basedOn w:val="a0"/>
    <w:qFormat/>
    <w:rsid w:val="0026747E"/>
  </w:style>
  <w:style w:type="character" w:customStyle="1" w:styleId="underlinedarkblue">
    <w:name w:val="underlinedarkblue"/>
    <w:basedOn w:val="a0"/>
    <w:qFormat/>
    <w:rsid w:val="0026747E"/>
  </w:style>
  <w:style w:type="paragraph" w:customStyle="1" w:styleId="p0">
    <w:name w:val="p0"/>
    <w:basedOn w:val="a"/>
    <w:qFormat/>
    <w:rsid w:val="002674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qFormat/>
    <w:rsid w:val="0026747E"/>
  </w:style>
  <w:style w:type="paragraph" w:customStyle="1" w:styleId="af">
    <w:name w:val="a"/>
    <w:basedOn w:val="a"/>
    <w:qFormat/>
    <w:rsid w:val="002674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4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58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0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0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4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7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50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5"/>
    <customShpInfo spid="_x0000_s1036"/>
    <customShpInfo spid="_x0000_s1034"/>
    <customShpInfo spid="_x0000_s1039"/>
    <customShpInfo spid="_x0000_s1038"/>
    <customShpInfo spid="_x0000_s103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51CAC6-8D7E-4A13-8091-10462D2AA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8</Pages>
  <Words>5195</Words>
  <Characters>2524</Characters>
  <Application>Microsoft Office Word</Application>
  <DocSecurity>0</DocSecurity>
  <Lines>21</Lines>
  <Paragraphs>15</Paragraphs>
  <ScaleCrop>false</ScaleCrop>
  <Company>Microsoft</Company>
  <LinksUpToDate>false</LinksUpToDate>
  <CharactersWithSpaces>7704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213</cp:revision>
  <cp:lastPrinted>2018-01-16T01:22:00Z</cp:lastPrinted>
  <dcterms:created xsi:type="dcterms:W3CDTF">2017-12-19T02:10:00Z</dcterms:created>
  <dcterms:modified xsi:type="dcterms:W3CDTF">2018-01-17T01:29:00Z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322288483</vt:i4>
  </property>
  <property fmtid="{D5CDD505-2E9C-101B-9397-08002B2CF9AE}" pid="3" name="KSOProductBuildVer">
    <vt:lpwstr>2052-10.1.0.6929</vt:lpwstr>
  </property>
</Properties>
</file>